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AB" w:rsidRDefault="00C41B32">
      <w:pPr>
        <w:rPr>
          <w:b/>
          <w:bCs/>
          <w:sz w:val="36"/>
          <w:szCs w:val="36"/>
        </w:rPr>
      </w:pPr>
      <w:r>
        <w:rPr>
          <w:b/>
          <w:bCs/>
          <w:noProof/>
          <w:sz w:val="36"/>
          <w:szCs w:val="36"/>
          <w:lang w:eastAsia="cs-CZ"/>
        </w:rPr>
        <w:drawing>
          <wp:anchor distT="0" distB="0" distL="114300" distR="114300" simplePos="0" relativeHeight="251659264" behindDoc="0" locked="0" layoutInCell="1" allowOverlap="1">
            <wp:simplePos x="0" y="0"/>
            <wp:positionH relativeFrom="column">
              <wp:posOffset>2081529</wp:posOffset>
            </wp:positionH>
            <wp:positionV relativeFrom="paragraph">
              <wp:posOffset>-408527</wp:posOffset>
            </wp:positionV>
            <wp:extent cx="1819275" cy="1865217"/>
            <wp:effectExtent l="0" t="0" r="0" b="190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7236" cy="1873379"/>
                    </a:xfrm>
                    <a:prstGeom prst="rect">
                      <a:avLst/>
                    </a:prstGeom>
                    <a:noFill/>
                  </pic:spPr>
                </pic:pic>
              </a:graphicData>
            </a:graphic>
          </wp:anchor>
        </w:drawing>
      </w:r>
    </w:p>
    <w:p w:rsidR="005821AB" w:rsidRDefault="005821AB">
      <w:pPr>
        <w:rPr>
          <w:b/>
          <w:bCs/>
          <w:sz w:val="36"/>
          <w:szCs w:val="36"/>
        </w:rPr>
      </w:pPr>
    </w:p>
    <w:p w:rsidR="005821AB" w:rsidRDefault="005821AB">
      <w:pPr>
        <w:rPr>
          <w:b/>
          <w:bCs/>
          <w:sz w:val="36"/>
          <w:szCs w:val="36"/>
        </w:rPr>
      </w:pPr>
    </w:p>
    <w:p w:rsidR="005821AB" w:rsidRDefault="005821AB">
      <w:pPr>
        <w:rPr>
          <w:b/>
          <w:bCs/>
          <w:sz w:val="36"/>
          <w:szCs w:val="36"/>
        </w:rPr>
      </w:pPr>
    </w:p>
    <w:p w:rsidR="005821AB" w:rsidRDefault="005821AB">
      <w:pPr>
        <w:rPr>
          <w:b/>
          <w:bCs/>
          <w:sz w:val="36"/>
          <w:szCs w:val="36"/>
        </w:rPr>
      </w:pPr>
    </w:p>
    <w:p w:rsidR="00E65BD8" w:rsidRPr="003B077E" w:rsidRDefault="00085F0B" w:rsidP="00F32AD5">
      <w:pPr>
        <w:jc w:val="center"/>
        <w:rPr>
          <w:rFonts w:ascii="Times New Roman" w:hAnsi="Times New Roman" w:cs="Times New Roman"/>
          <w:b/>
          <w:bCs/>
          <w:i/>
          <w:iCs/>
          <w:color w:val="FF0000"/>
          <w:sz w:val="100"/>
          <w:szCs w:val="100"/>
        </w:rPr>
      </w:pPr>
      <w:r w:rsidRPr="003B077E">
        <w:rPr>
          <w:rFonts w:ascii="Times New Roman" w:hAnsi="Times New Roman" w:cs="Times New Roman"/>
          <w:b/>
          <w:bCs/>
          <w:i/>
          <w:iCs/>
          <w:color w:val="FF0000"/>
          <w:sz w:val="100"/>
          <w:szCs w:val="100"/>
        </w:rPr>
        <w:t xml:space="preserve">   </w:t>
      </w:r>
      <w:proofErr w:type="gramStart"/>
      <w:r w:rsidR="00E65BD8" w:rsidRPr="003B077E">
        <w:rPr>
          <w:rFonts w:ascii="Times New Roman" w:hAnsi="Times New Roman" w:cs="Times New Roman"/>
          <w:b/>
          <w:bCs/>
          <w:i/>
          <w:iCs/>
          <w:color w:val="FF0000"/>
          <w:sz w:val="100"/>
          <w:szCs w:val="100"/>
        </w:rPr>
        <w:t>PLÁN  ROZVOJE</w:t>
      </w:r>
      <w:proofErr w:type="gramEnd"/>
    </w:p>
    <w:p w:rsidR="005821AB" w:rsidRPr="003B077E" w:rsidRDefault="00085F0B" w:rsidP="00F32AD5">
      <w:pPr>
        <w:jc w:val="center"/>
        <w:rPr>
          <w:rFonts w:ascii="Times New Roman" w:hAnsi="Times New Roman" w:cs="Times New Roman"/>
          <w:b/>
          <w:bCs/>
          <w:i/>
          <w:iCs/>
          <w:color w:val="FF0000"/>
          <w:sz w:val="100"/>
          <w:szCs w:val="100"/>
        </w:rPr>
      </w:pPr>
      <w:r w:rsidRPr="003B077E">
        <w:rPr>
          <w:rFonts w:ascii="Times New Roman" w:hAnsi="Times New Roman" w:cs="Times New Roman"/>
          <w:b/>
          <w:bCs/>
          <w:i/>
          <w:iCs/>
          <w:color w:val="FF0000"/>
          <w:sz w:val="100"/>
          <w:szCs w:val="100"/>
        </w:rPr>
        <w:t xml:space="preserve"> </w:t>
      </w:r>
      <w:r w:rsidR="00E65BD8" w:rsidRPr="003B077E">
        <w:rPr>
          <w:rFonts w:ascii="Times New Roman" w:hAnsi="Times New Roman" w:cs="Times New Roman"/>
          <w:b/>
          <w:bCs/>
          <w:i/>
          <w:iCs/>
          <w:color w:val="FF0000"/>
          <w:sz w:val="100"/>
          <w:szCs w:val="100"/>
        </w:rPr>
        <w:t>OBCE MERKLÍN</w:t>
      </w:r>
    </w:p>
    <w:p w:rsidR="005821AB" w:rsidRPr="004D7F0A" w:rsidRDefault="004D7F0A">
      <w:pPr>
        <w:rPr>
          <w:b/>
          <w:bCs/>
          <w:i/>
          <w:iCs/>
          <w:color w:val="00B0F0"/>
          <w:sz w:val="28"/>
          <w:szCs w:val="28"/>
        </w:rPr>
      </w:pPr>
      <w:r w:rsidRPr="004D7F0A">
        <w:rPr>
          <w:b/>
          <w:bCs/>
          <w:i/>
          <w:iCs/>
          <w:color w:val="00B0F0"/>
          <w:sz w:val="28"/>
          <w:szCs w:val="28"/>
        </w:rPr>
        <w:t xml:space="preserve">                                                     </w:t>
      </w:r>
      <w:proofErr w:type="gramStart"/>
      <w:r w:rsidRPr="004D7F0A">
        <w:rPr>
          <w:b/>
          <w:bCs/>
          <w:i/>
          <w:iCs/>
          <w:color w:val="00B0F0"/>
          <w:sz w:val="28"/>
          <w:szCs w:val="28"/>
        </w:rPr>
        <w:t>NA  OBDOBÍ</w:t>
      </w:r>
      <w:proofErr w:type="gramEnd"/>
      <w:r w:rsidRPr="004D7F0A">
        <w:rPr>
          <w:b/>
          <w:bCs/>
          <w:i/>
          <w:iCs/>
          <w:color w:val="00B0F0"/>
          <w:sz w:val="28"/>
          <w:szCs w:val="28"/>
        </w:rPr>
        <w:t xml:space="preserve">  2022 - 2030</w:t>
      </w:r>
    </w:p>
    <w:p w:rsidR="005821AB" w:rsidRDefault="00C41B32">
      <w:pPr>
        <w:rPr>
          <w:b/>
          <w:bCs/>
          <w:sz w:val="36"/>
          <w:szCs w:val="36"/>
        </w:rPr>
      </w:pPr>
      <w:r>
        <w:rPr>
          <w:b/>
          <w:bCs/>
          <w:noProof/>
          <w:sz w:val="36"/>
          <w:szCs w:val="36"/>
          <w:lang w:eastAsia="cs-CZ"/>
        </w:rPr>
        <w:drawing>
          <wp:anchor distT="0" distB="0" distL="114300" distR="114300" simplePos="0" relativeHeight="251660288" behindDoc="1" locked="0" layoutInCell="1" allowOverlap="1">
            <wp:simplePos x="0" y="0"/>
            <wp:positionH relativeFrom="margin">
              <wp:posOffset>205105</wp:posOffset>
            </wp:positionH>
            <wp:positionV relativeFrom="margin">
              <wp:posOffset>4671695</wp:posOffset>
            </wp:positionV>
            <wp:extent cx="5543550" cy="415861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4158615"/>
                    </a:xfrm>
                    <a:prstGeom prst="rect">
                      <a:avLst/>
                    </a:prstGeom>
                    <a:noFill/>
                  </pic:spPr>
                </pic:pic>
              </a:graphicData>
            </a:graphic>
          </wp:anchor>
        </w:drawing>
      </w:r>
    </w:p>
    <w:p w:rsidR="006701BC" w:rsidRPr="003E37DD" w:rsidRDefault="0053079B">
      <w:pPr>
        <w:rPr>
          <w:b/>
          <w:bCs/>
          <w:color w:val="0070C0"/>
          <w:sz w:val="36"/>
          <w:szCs w:val="36"/>
        </w:rPr>
      </w:pPr>
      <w:r w:rsidRPr="003E37DD">
        <w:rPr>
          <w:b/>
          <w:bCs/>
          <w:color w:val="0070C0"/>
          <w:sz w:val="36"/>
          <w:szCs w:val="36"/>
        </w:rPr>
        <w:lastRenderedPageBreak/>
        <w:t>1</w:t>
      </w:r>
      <w:r w:rsidR="008C628A" w:rsidRPr="003E37DD">
        <w:rPr>
          <w:b/>
          <w:bCs/>
          <w:color w:val="0070C0"/>
          <w:sz w:val="36"/>
          <w:szCs w:val="36"/>
        </w:rPr>
        <w:t xml:space="preserve">. </w:t>
      </w:r>
      <w:r w:rsidR="006701BC" w:rsidRPr="003E37DD">
        <w:rPr>
          <w:b/>
          <w:bCs/>
          <w:color w:val="0070C0"/>
          <w:sz w:val="36"/>
          <w:szCs w:val="36"/>
        </w:rPr>
        <w:t>Obsah:</w:t>
      </w:r>
    </w:p>
    <w:p w:rsidR="006701BC" w:rsidRDefault="00686EA1">
      <w:r>
        <w:t>1. Obsah</w:t>
      </w:r>
    </w:p>
    <w:p w:rsidR="00686EA1" w:rsidRDefault="00686EA1">
      <w:r>
        <w:t>2. Úvod</w:t>
      </w:r>
    </w:p>
    <w:p w:rsidR="00686EA1" w:rsidRDefault="00686EA1">
      <w:r>
        <w:t>3. Analytická část</w:t>
      </w:r>
    </w:p>
    <w:p w:rsidR="00686EA1" w:rsidRDefault="00686EA1">
      <w:r>
        <w:t>3.1. Charakteristika obce</w:t>
      </w:r>
    </w:p>
    <w:p w:rsidR="00686EA1" w:rsidRDefault="00686EA1">
      <w:r>
        <w:t>3.1.1. Území</w:t>
      </w:r>
    </w:p>
    <w:p w:rsidR="00686EA1" w:rsidRDefault="00686EA1">
      <w:r>
        <w:t>3.1.2. Historie</w:t>
      </w:r>
    </w:p>
    <w:p w:rsidR="00686EA1" w:rsidRDefault="00686EA1">
      <w:r>
        <w:t>3.1.3. Obyvatelstvo</w:t>
      </w:r>
    </w:p>
    <w:p w:rsidR="00686EA1" w:rsidRDefault="00686EA1">
      <w:r>
        <w:t>3.1.4. Infrastruktura a části obce</w:t>
      </w:r>
    </w:p>
    <w:p w:rsidR="00686EA1" w:rsidRDefault="00686EA1">
      <w:r>
        <w:t>3.1.5. Vybavenost obce</w:t>
      </w:r>
    </w:p>
    <w:p w:rsidR="00686EA1" w:rsidRDefault="00686EA1">
      <w:r>
        <w:t>3.1.6. Spolková činnost a kulturní akce podporované obcí</w:t>
      </w:r>
    </w:p>
    <w:p w:rsidR="00686EA1" w:rsidRDefault="00686EA1">
      <w:r>
        <w:t>3.1.7 Hospodářství</w:t>
      </w:r>
    </w:p>
    <w:p w:rsidR="00686EA1" w:rsidRDefault="00686EA1">
      <w:r>
        <w:t>3.2. Východiska pro návrhovou část</w:t>
      </w:r>
    </w:p>
    <w:p w:rsidR="00686EA1" w:rsidRDefault="00686EA1">
      <w:r>
        <w:t>3.2.1. SWOT analýza</w:t>
      </w:r>
    </w:p>
    <w:p w:rsidR="00686EA1" w:rsidRDefault="00686EA1">
      <w:r>
        <w:t>4. Návrhová část</w:t>
      </w:r>
    </w:p>
    <w:p w:rsidR="00686EA1" w:rsidRDefault="00686EA1">
      <w:r>
        <w:t>4.1. Strategická vize</w:t>
      </w:r>
    </w:p>
    <w:p w:rsidR="00686EA1" w:rsidRDefault="00686EA1">
      <w:r>
        <w:t>4.2. Programové cíle</w:t>
      </w:r>
    </w:p>
    <w:p w:rsidR="00686EA1" w:rsidRDefault="00686EA1">
      <w:r>
        <w:t>4.3. Opatření a aktivity</w:t>
      </w:r>
    </w:p>
    <w:p w:rsidR="00686EA1" w:rsidRDefault="00686EA1">
      <w:r>
        <w:t>4.4. Podpora realizace programu</w:t>
      </w:r>
    </w:p>
    <w:p w:rsidR="00686EA1" w:rsidRDefault="00686EA1">
      <w:r>
        <w:t>4.5. Zásobník projektů</w:t>
      </w:r>
    </w:p>
    <w:p w:rsidR="00686EA1" w:rsidRDefault="00686EA1">
      <w:r>
        <w:t>5. Schválení zastupitelstvem</w:t>
      </w:r>
    </w:p>
    <w:p w:rsidR="00686EA1" w:rsidRDefault="00686EA1"/>
    <w:p w:rsidR="00686EA1" w:rsidRDefault="00686EA1"/>
    <w:p w:rsidR="00686EA1" w:rsidRDefault="00686EA1"/>
    <w:p w:rsidR="00686EA1" w:rsidRDefault="00686EA1"/>
    <w:p w:rsidR="00686EA1" w:rsidRDefault="00686EA1"/>
    <w:p w:rsidR="00686EA1" w:rsidRDefault="00686EA1"/>
    <w:p w:rsidR="00686EA1" w:rsidRDefault="00686EA1"/>
    <w:p w:rsidR="00686EA1" w:rsidRDefault="00686EA1"/>
    <w:p w:rsidR="003D304D" w:rsidRDefault="003D304D"/>
    <w:p w:rsidR="00686EA1" w:rsidRPr="003E37DD" w:rsidRDefault="00072A60">
      <w:pPr>
        <w:rPr>
          <w:b/>
          <w:bCs/>
          <w:color w:val="0070C0"/>
          <w:sz w:val="36"/>
          <w:szCs w:val="36"/>
        </w:rPr>
      </w:pPr>
      <w:r w:rsidRPr="003E37DD">
        <w:rPr>
          <w:b/>
          <w:bCs/>
          <w:color w:val="0070C0"/>
          <w:sz w:val="36"/>
          <w:szCs w:val="36"/>
        </w:rPr>
        <w:lastRenderedPageBreak/>
        <w:t>2</w:t>
      </w:r>
      <w:r w:rsidR="00686EA1" w:rsidRPr="003E37DD">
        <w:rPr>
          <w:b/>
          <w:bCs/>
          <w:color w:val="0070C0"/>
          <w:sz w:val="36"/>
          <w:szCs w:val="36"/>
        </w:rPr>
        <w:t>. Úvod</w:t>
      </w:r>
    </w:p>
    <w:p w:rsidR="00686EA1" w:rsidRPr="008707DB" w:rsidRDefault="00686EA1">
      <w:pPr>
        <w:rPr>
          <w:sz w:val="24"/>
          <w:szCs w:val="24"/>
        </w:rPr>
      </w:pPr>
      <w:r w:rsidRPr="008707DB">
        <w:rPr>
          <w:sz w:val="24"/>
          <w:szCs w:val="24"/>
        </w:rPr>
        <w:t>Strategický plán rozvoje Obce Merklín je základním plánovacím dokumentem obce zakotvený v zákoně č. 128/2000 Sb., o obcích. Plán je zpracován do roku 2030. Formuluje základní směry rozvoje obce a fungování v návaznosti na rozvoj celého regionu. Je hlavním podkladem pro zpracování rozpočtu, přípravu projektů a rozhodování zastupitelstva. Umožní obci naplňovat vizi obce a postupně realizovat její dlouhodobé cíle, přispěje k lepší koordinaci aktivit a zájmů různých subjektů působících v obci. Měl by zlepšit komunikaci mezi samosprávou, veřejností a podnikateli.</w:t>
      </w:r>
    </w:p>
    <w:p w:rsidR="00686EA1" w:rsidRPr="008707DB" w:rsidRDefault="00686EA1">
      <w:pPr>
        <w:rPr>
          <w:sz w:val="24"/>
          <w:szCs w:val="24"/>
        </w:rPr>
      </w:pPr>
      <w:r w:rsidRPr="008707DB">
        <w:rPr>
          <w:sz w:val="24"/>
          <w:szCs w:val="24"/>
        </w:rPr>
        <w:t>Tento dokument je dokumentem rozvojovým, což znamená, že jeho základním posláním je sloužit k rozvoji naší obce. Dobře sloužit ale bude jen v případě, že bude živým dokumentem, že sám bude rozvíjen, doplňován a pozměňován dle aktuální situace, potřeb, f</w:t>
      </w:r>
      <w:r w:rsidR="00072A60" w:rsidRPr="008707DB">
        <w:rPr>
          <w:sz w:val="24"/>
          <w:szCs w:val="24"/>
        </w:rPr>
        <w:t>iskální politiky našeho státu a z toho vyplývajících finančních možností obce. Jedná se o dokument dlouhodobý, který stanovuje vizi směřování obce na příštích deset let, takže překračuje volební období zastupitelstva. Proto byl koncipován tak, aby reflektoval zájmy co nejširšího okruhu obyvatelstva.</w:t>
      </w:r>
    </w:p>
    <w:p w:rsidR="00072A60" w:rsidRPr="008707DB" w:rsidRDefault="00072A60">
      <w:pPr>
        <w:rPr>
          <w:sz w:val="24"/>
          <w:szCs w:val="24"/>
        </w:rPr>
      </w:pPr>
      <w:r w:rsidRPr="008707DB">
        <w:rPr>
          <w:sz w:val="24"/>
          <w:szCs w:val="24"/>
        </w:rPr>
        <w:t>Strategický plán rozvoje obce byl vypracován v souladu s Metodikou tvorby programu rozvoje obce vydaného Ministerstvem pro místní rozvoj dne 31.1.2014</w:t>
      </w:r>
      <w:r w:rsidRPr="008707DB">
        <w:rPr>
          <w:sz w:val="24"/>
          <w:szCs w:val="24"/>
          <w:vertAlign w:val="superscript"/>
        </w:rPr>
        <w:t>1</w:t>
      </w:r>
      <w:r w:rsidRPr="008707DB">
        <w:rPr>
          <w:sz w:val="24"/>
          <w:szCs w:val="24"/>
        </w:rPr>
        <w:t>.</w:t>
      </w:r>
    </w:p>
    <w:p w:rsidR="00072A60" w:rsidRPr="008707DB" w:rsidRDefault="00072A60">
      <w:pPr>
        <w:rPr>
          <w:sz w:val="24"/>
          <w:szCs w:val="24"/>
        </w:rPr>
      </w:pPr>
      <w:r w:rsidRPr="008707DB">
        <w:rPr>
          <w:sz w:val="24"/>
          <w:szCs w:val="24"/>
        </w:rPr>
        <w:t>Plán vychází z analýzy současného stavu, tj. zhodnocení silných a slabých stránek obce a jejích rozvojových příležitostí, jakož i identifikace existujících rizik.</w:t>
      </w:r>
    </w:p>
    <w:p w:rsidR="00072A60" w:rsidRPr="008707DB" w:rsidRDefault="00072A60">
      <w:pPr>
        <w:rPr>
          <w:sz w:val="24"/>
          <w:szCs w:val="24"/>
        </w:rPr>
      </w:pPr>
      <w:r w:rsidRPr="008707DB">
        <w:rPr>
          <w:sz w:val="24"/>
          <w:szCs w:val="24"/>
        </w:rPr>
        <w:t>Rovněž tak Územní plán a jeho změny budou vycházet ze Strategického rozvoje Obce Merklín – jako nadřazeného dokumentu.</w:t>
      </w:r>
    </w:p>
    <w:p w:rsidR="00072A60" w:rsidRPr="008707DB" w:rsidRDefault="00072A60">
      <w:pPr>
        <w:rPr>
          <w:sz w:val="24"/>
          <w:szCs w:val="24"/>
        </w:rPr>
      </w:pPr>
      <w:r w:rsidRPr="008707DB">
        <w:rPr>
          <w:sz w:val="24"/>
          <w:szCs w:val="24"/>
        </w:rPr>
        <w:t xml:space="preserve">Strategických cílů je opravdu hodně a jsou nesmírně náročné. Před současnými a budoucími zastupiteli obce stojí tedy mnoho práce, nelehkých úkolů a rozhodování. Pevně věřím, že se podaří dosáhnout realizace těch nejdůležitějších cílů. </w:t>
      </w:r>
    </w:p>
    <w:p w:rsidR="00072A60" w:rsidRPr="008707DB" w:rsidRDefault="00072A60">
      <w:pPr>
        <w:rPr>
          <w:sz w:val="24"/>
          <w:szCs w:val="24"/>
        </w:rPr>
      </w:pPr>
    </w:p>
    <w:p w:rsidR="00072A60" w:rsidRPr="008707DB" w:rsidRDefault="00072A60">
      <w:pPr>
        <w:rPr>
          <w:sz w:val="24"/>
          <w:szCs w:val="24"/>
        </w:rPr>
      </w:pP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r>
      <w:r w:rsidR="003D304D">
        <w:rPr>
          <w:sz w:val="24"/>
          <w:szCs w:val="24"/>
        </w:rPr>
        <w:t xml:space="preserve">                          </w:t>
      </w:r>
      <w:r w:rsidRPr="008707DB">
        <w:rPr>
          <w:sz w:val="24"/>
          <w:szCs w:val="24"/>
        </w:rPr>
        <w:t>Ing. Jana Nováková</w:t>
      </w:r>
    </w:p>
    <w:p w:rsidR="00072A60" w:rsidRPr="008707DB" w:rsidRDefault="00072A60">
      <w:pPr>
        <w:rPr>
          <w:sz w:val="24"/>
          <w:szCs w:val="24"/>
        </w:rPr>
      </w:pP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r>
      <w:r w:rsidRPr="008707DB">
        <w:rPr>
          <w:sz w:val="24"/>
          <w:szCs w:val="24"/>
        </w:rPr>
        <w:tab/>
        <w:t xml:space="preserve">   </w:t>
      </w:r>
      <w:r w:rsidR="003D304D">
        <w:rPr>
          <w:sz w:val="24"/>
          <w:szCs w:val="24"/>
        </w:rPr>
        <w:t xml:space="preserve">                                </w:t>
      </w:r>
      <w:r w:rsidRPr="008707DB">
        <w:rPr>
          <w:sz w:val="24"/>
          <w:szCs w:val="24"/>
        </w:rPr>
        <w:t xml:space="preserve"> </w:t>
      </w:r>
      <w:r w:rsidR="00085F0B" w:rsidRPr="008707DB">
        <w:rPr>
          <w:sz w:val="24"/>
          <w:szCs w:val="24"/>
        </w:rPr>
        <w:t>s</w:t>
      </w:r>
      <w:r w:rsidRPr="008707DB">
        <w:rPr>
          <w:sz w:val="24"/>
          <w:szCs w:val="24"/>
        </w:rPr>
        <w:t>tarostka</w:t>
      </w:r>
    </w:p>
    <w:p w:rsidR="00072A60" w:rsidRDefault="00072A60"/>
    <w:p w:rsidR="00072A60" w:rsidRDefault="00072A60"/>
    <w:p w:rsidR="00072A60" w:rsidRDefault="00072A60"/>
    <w:p w:rsidR="00072A60" w:rsidRDefault="00072A60"/>
    <w:p w:rsidR="00072A60" w:rsidRDefault="00072A60"/>
    <w:p w:rsidR="00072A60" w:rsidRDefault="00072A60"/>
    <w:p w:rsidR="00072A60" w:rsidRDefault="009C4EE8">
      <w:r>
        <w:rPr>
          <w:vertAlign w:val="superscript"/>
        </w:rPr>
        <w:t>1</w:t>
      </w:r>
      <w:r>
        <w:t>http://www.obcepro.cz/metodika</w:t>
      </w:r>
    </w:p>
    <w:p w:rsidR="00011761" w:rsidRDefault="00011761">
      <w:pPr>
        <w:rPr>
          <w:b/>
          <w:bCs/>
          <w:color w:val="0070C0"/>
          <w:sz w:val="36"/>
          <w:szCs w:val="36"/>
        </w:rPr>
      </w:pPr>
    </w:p>
    <w:p w:rsidR="009C4EE8" w:rsidRPr="003E37DD" w:rsidRDefault="009C4EE8">
      <w:pPr>
        <w:rPr>
          <w:b/>
          <w:bCs/>
          <w:color w:val="0070C0"/>
          <w:sz w:val="36"/>
          <w:szCs w:val="36"/>
        </w:rPr>
      </w:pPr>
      <w:r w:rsidRPr="003E37DD">
        <w:rPr>
          <w:b/>
          <w:bCs/>
          <w:color w:val="0070C0"/>
          <w:sz w:val="36"/>
          <w:szCs w:val="36"/>
        </w:rPr>
        <w:lastRenderedPageBreak/>
        <w:t>3. Analytická část</w:t>
      </w:r>
    </w:p>
    <w:p w:rsidR="009C4EE8" w:rsidRPr="00011761" w:rsidRDefault="009C4EE8">
      <w:pPr>
        <w:rPr>
          <w:b/>
          <w:bCs/>
          <w:color w:val="00B050"/>
          <w:sz w:val="28"/>
          <w:szCs w:val="28"/>
        </w:rPr>
      </w:pPr>
      <w:r w:rsidRPr="00011761">
        <w:rPr>
          <w:b/>
          <w:bCs/>
          <w:color w:val="00B050"/>
          <w:sz w:val="28"/>
          <w:szCs w:val="28"/>
        </w:rPr>
        <w:t>3.1. Charakteristika obce</w:t>
      </w:r>
    </w:p>
    <w:p w:rsidR="009C4EE8" w:rsidRDefault="009C4EE8">
      <w:r>
        <w:t>Základní údaje o obci</w:t>
      </w:r>
    </w:p>
    <w:p w:rsidR="009C4EE8" w:rsidRDefault="009C4EE8">
      <w:r>
        <w:t>Název:</w:t>
      </w:r>
      <w:r>
        <w:tab/>
      </w:r>
      <w:r>
        <w:tab/>
      </w:r>
      <w:r>
        <w:tab/>
        <w:t>Obec Merklín</w:t>
      </w:r>
    </w:p>
    <w:p w:rsidR="009C4EE8" w:rsidRDefault="009C4EE8">
      <w:r>
        <w:t>Části obce:</w:t>
      </w:r>
      <w:r>
        <w:tab/>
      </w:r>
      <w:r>
        <w:tab/>
      </w:r>
      <w:proofErr w:type="spellStart"/>
      <w:r>
        <w:t>Kloušov</w:t>
      </w:r>
      <w:proofErr w:type="spellEnd"/>
      <w:r>
        <w:t>, Lhota</w:t>
      </w:r>
    </w:p>
    <w:p w:rsidR="009C4EE8" w:rsidRDefault="009C4EE8">
      <w:r>
        <w:t>IČ:</w:t>
      </w:r>
      <w:r>
        <w:tab/>
      </w:r>
      <w:r>
        <w:tab/>
      </w:r>
      <w:r>
        <w:tab/>
        <w:t>00256901</w:t>
      </w:r>
    </w:p>
    <w:p w:rsidR="009C4EE8" w:rsidRDefault="009C4EE8">
      <w:r>
        <w:t>DIČ:</w:t>
      </w:r>
      <w:r>
        <w:tab/>
      </w:r>
      <w:r>
        <w:tab/>
      </w:r>
      <w:r>
        <w:tab/>
        <w:t>CZ00256901</w:t>
      </w:r>
    </w:p>
    <w:p w:rsidR="009C4EE8" w:rsidRDefault="009C4EE8">
      <w:r>
        <w:t>Adresa:</w:t>
      </w:r>
      <w:r>
        <w:tab/>
      </w:r>
      <w:r>
        <w:tab/>
      </w:r>
      <w:r>
        <w:tab/>
        <w:t>Zámek 1, 334 52 Merklín</w:t>
      </w:r>
    </w:p>
    <w:p w:rsidR="009C4EE8" w:rsidRDefault="009C4EE8">
      <w:r>
        <w:t>Telefon:</w:t>
      </w:r>
      <w:r>
        <w:tab/>
      </w:r>
      <w:r>
        <w:tab/>
        <w:t>377 912 260, 377 912 790</w:t>
      </w:r>
    </w:p>
    <w:p w:rsidR="009C4EE8" w:rsidRDefault="009C4EE8">
      <w:r>
        <w:t>e-mail:</w:t>
      </w:r>
      <w:r>
        <w:tab/>
      </w:r>
      <w:r>
        <w:tab/>
      </w:r>
      <w:r>
        <w:tab/>
      </w:r>
      <w:hyperlink r:id="rId10" w:history="1">
        <w:r w:rsidRPr="00843866">
          <w:rPr>
            <w:rStyle w:val="Hypertextovodkaz"/>
          </w:rPr>
          <w:t>info@merklin.cz</w:t>
        </w:r>
      </w:hyperlink>
    </w:p>
    <w:p w:rsidR="009C4EE8" w:rsidRDefault="009C4EE8">
      <w:r>
        <w:t>www.:</w:t>
      </w:r>
      <w:r>
        <w:tab/>
      </w:r>
      <w:r>
        <w:tab/>
      </w:r>
      <w:r>
        <w:tab/>
      </w:r>
      <w:hyperlink r:id="rId11" w:history="1">
        <w:r w:rsidRPr="00843866">
          <w:rPr>
            <w:rStyle w:val="Hypertextovodkaz"/>
          </w:rPr>
          <w:t>http://www.merklin.cz/</w:t>
        </w:r>
      </w:hyperlink>
    </w:p>
    <w:p w:rsidR="009C4EE8" w:rsidRDefault="009C4EE8">
      <w:r>
        <w:t>ID datové schránky:</w:t>
      </w:r>
      <w:r>
        <w:tab/>
        <w:t>8e8brch</w:t>
      </w:r>
    </w:p>
    <w:p w:rsidR="009C4EE8" w:rsidRDefault="009C4EE8">
      <w:r>
        <w:t>Status:</w:t>
      </w:r>
      <w:r>
        <w:tab/>
      </w:r>
      <w:r>
        <w:tab/>
      </w:r>
      <w:r>
        <w:tab/>
        <w:t>obec</w:t>
      </w:r>
    </w:p>
    <w:p w:rsidR="009C4EE8" w:rsidRDefault="009C4EE8">
      <w:r>
        <w:t>ZUJ</w:t>
      </w:r>
      <w:r w:rsidR="00712EF6">
        <w:t xml:space="preserve"> kód obce:</w:t>
      </w:r>
      <w:r w:rsidR="00712EF6">
        <w:tab/>
      </w:r>
      <w:r w:rsidR="00712EF6">
        <w:tab/>
        <w:t>CZ0324558044</w:t>
      </w:r>
    </w:p>
    <w:p w:rsidR="00712EF6" w:rsidRDefault="00712EF6">
      <w:r>
        <w:t>NUTS2:</w:t>
      </w:r>
      <w:r>
        <w:tab/>
      </w:r>
      <w:r>
        <w:tab/>
      </w:r>
      <w:r>
        <w:tab/>
        <w:t>CZ 03 – Jihozápad</w:t>
      </w:r>
    </w:p>
    <w:p w:rsidR="00712EF6" w:rsidRDefault="00712EF6">
      <w:r>
        <w:t>NUTS3:</w:t>
      </w:r>
      <w:r>
        <w:tab/>
      </w:r>
      <w:r>
        <w:tab/>
      </w:r>
      <w:r>
        <w:tab/>
        <w:t>CZ 032 – Plzeňský kraj</w:t>
      </w:r>
    </w:p>
    <w:p w:rsidR="00712EF6" w:rsidRDefault="00712EF6">
      <w:r>
        <w:t>LAU1:</w:t>
      </w:r>
      <w:r>
        <w:tab/>
      </w:r>
      <w:r>
        <w:tab/>
      </w:r>
      <w:r>
        <w:tab/>
        <w:t>CZ 0324 – Plzeň – jih (okres)</w:t>
      </w:r>
    </w:p>
    <w:p w:rsidR="00712EF6" w:rsidRDefault="00712EF6">
      <w:r>
        <w:t>LAU2:</w:t>
      </w:r>
      <w:r>
        <w:tab/>
      </w:r>
      <w:r>
        <w:tab/>
      </w:r>
      <w:r>
        <w:tab/>
        <w:t>588 044 – Merklín (název)</w:t>
      </w:r>
    </w:p>
    <w:p w:rsidR="00712EF6" w:rsidRDefault="00712EF6">
      <w:r>
        <w:t>ORP:</w:t>
      </w:r>
      <w:r>
        <w:tab/>
      </w:r>
      <w:r>
        <w:tab/>
      </w:r>
      <w:r>
        <w:tab/>
        <w:t>Přeštice (11 km)</w:t>
      </w:r>
    </w:p>
    <w:p w:rsidR="00712EF6" w:rsidRDefault="00712EF6">
      <w:r>
        <w:t>Katastrální plocha:</w:t>
      </w:r>
      <w:r>
        <w:tab/>
        <w:t>1 701 ha</w:t>
      </w:r>
    </w:p>
    <w:p w:rsidR="00712EF6" w:rsidRDefault="00712EF6">
      <w:r>
        <w:t>Počet trvale hlášených:</w:t>
      </w:r>
      <w:r>
        <w:tab/>
        <w:t>1 039 (k 1.1.2021)</w:t>
      </w:r>
    </w:p>
    <w:p w:rsidR="00712EF6" w:rsidRDefault="00712EF6">
      <w:r>
        <w:t>Nadmořská výška:</w:t>
      </w:r>
      <w:r>
        <w:tab/>
        <w:t>385 – 420 m nad mořem</w:t>
      </w:r>
    </w:p>
    <w:p w:rsidR="00712EF6" w:rsidRDefault="00712EF6">
      <w:r>
        <w:t>Zeměpisné souřadnice:</w:t>
      </w:r>
      <w:r>
        <w:tab/>
        <w:t>49</w:t>
      </w:r>
      <w:r>
        <w:rPr>
          <w:vertAlign w:val="superscript"/>
        </w:rPr>
        <w:t>°</w:t>
      </w:r>
      <w:r>
        <w:t>33</w:t>
      </w:r>
      <w:r>
        <w:rPr>
          <w:vertAlign w:val="superscript"/>
        </w:rPr>
        <w:t>,</w:t>
      </w:r>
      <w:r>
        <w:t>37.51“N, 13</w:t>
      </w:r>
      <w:r>
        <w:rPr>
          <w:vertAlign w:val="superscript"/>
        </w:rPr>
        <w:t>°</w:t>
      </w:r>
      <w:r>
        <w:t>12</w:t>
      </w:r>
      <w:r>
        <w:rPr>
          <w:vertAlign w:val="superscript"/>
        </w:rPr>
        <w:t>,</w:t>
      </w:r>
      <w:r>
        <w:t>01.40“E</w:t>
      </w:r>
    </w:p>
    <w:p w:rsidR="00C41C0F" w:rsidRDefault="00C41C0F">
      <w:r>
        <w:t>První písemná zmínka:</w:t>
      </w:r>
      <w:r>
        <w:tab/>
        <w:t>1356</w:t>
      </w:r>
    </w:p>
    <w:p w:rsidR="00C41C0F" w:rsidRDefault="00C41C0F">
      <w:r>
        <w:t>PSČ:</w:t>
      </w:r>
      <w:r>
        <w:tab/>
      </w:r>
      <w:r>
        <w:tab/>
      </w:r>
      <w:r>
        <w:tab/>
        <w:t>334 52</w:t>
      </w:r>
    </w:p>
    <w:p w:rsidR="00C41C0F" w:rsidRDefault="00C41C0F"/>
    <w:p w:rsidR="00C41C0F" w:rsidRPr="00011761" w:rsidRDefault="00C41C0F">
      <w:pPr>
        <w:rPr>
          <w:b/>
          <w:bCs/>
          <w:sz w:val="28"/>
          <w:szCs w:val="28"/>
        </w:rPr>
      </w:pPr>
      <w:r w:rsidRPr="00011761">
        <w:rPr>
          <w:b/>
          <w:bCs/>
          <w:sz w:val="28"/>
          <w:szCs w:val="28"/>
        </w:rPr>
        <w:t>3.1.1. Území</w:t>
      </w:r>
    </w:p>
    <w:p w:rsidR="00C41C0F" w:rsidRPr="00451935" w:rsidRDefault="00C41C0F">
      <w:pPr>
        <w:rPr>
          <w:sz w:val="24"/>
          <w:szCs w:val="24"/>
        </w:rPr>
      </w:pPr>
      <w:r w:rsidRPr="00451935">
        <w:rPr>
          <w:sz w:val="24"/>
          <w:szCs w:val="24"/>
        </w:rPr>
        <w:t xml:space="preserve">Geograficky se obec Merklín nachází jihozápadně od Přeštic v nadmořské výšce 385 – 420 m. Obec je položena mezi hřebeny návrší, které ji oddělují od oblasti přeštické na straně východní a oblasti holýšovské na straně západní. Obec dělí potok </w:t>
      </w:r>
      <w:proofErr w:type="spellStart"/>
      <w:r w:rsidRPr="00451935">
        <w:rPr>
          <w:sz w:val="24"/>
          <w:szCs w:val="24"/>
        </w:rPr>
        <w:t>Merklínka</w:t>
      </w:r>
      <w:proofErr w:type="spellEnd"/>
      <w:r w:rsidRPr="00451935">
        <w:rPr>
          <w:sz w:val="24"/>
          <w:szCs w:val="24"/>
        </w:rPr>
        <w:t xml:space="preserve"> vytékající z Merklínského rybníka. Merklínský rybník leží v jihovýchodní části obce, byl vybudován </w:t>
      </w:r>
      <w:r w:rsidRPr="00451935">
        <w:rPr>
          <w:sz w:val="24"/>
          <w:szCs w:val="24"/>
        </w:rPr>
        <w:lastRenderedPageBreak/>
        <w:t>Vilémem z </w:t>
      </w:r>
      <w:proofErr w:type="spellStart"/>
      <w:r w:rsidRPr="00451935">
        <w:rPr>
          <w:sz w:val="24"/>
          <w:szCs w:val="24"/>
        </w:rPr>
        <w:t>Chřínova</w:t>
      </w:r>
      <w:proofErr w:type="spellEnd"/>
      <w:r w:rsidRPr="00451935">
        <w:rPr>
          <w:sz w:val="24"/>
          <w:szCs w:val="24"/>
        </w:rPr>
        <w:t xml:space="preserve">. 35 ha rybník je napájen </w:t>
      </w:r>
      <w:proofErr w:type="spellStart"/>
      <w:r w:rsidRPr="00451935">
        <w:rPr>
          <w:sz w:val="24"/>
          <w:szCs w:val="24"/>
        </w:rPr>
        <w:t>Merklínkou</w:t>
      </w:r>
      <w:proofErr w:type="spellEnd"/>
      <w:r w:rsidRPr="00451935">
        <w:rPr>
          <w:sz w:val="24"/>
          <w:szCs w:val="24"/>
        </w:rPr>
        <w:t xml:space="preserve"> a </w:t>
      </w:r>
      <w:proofErr w:type="spellStart"/>
      <w:r w:rsidRPr="00451935">
        <w:rPr>
          <w:sz w:val="24"/>
          <w:szCs w:val="24"/>
        </w:rPr>
        <w:t>Roupovským</w:t>
      </w:r>
      <w:proofErr w:type="spellEnd"/>
      <w:r w:rsidRPr="00451935">
        <w:rPr>
          <w:sz w:val="24"/>
          <w:szCs w:val="24"/>
        </w:rPr>
        <w:t xml:space="preserve"> potokem. </w:t>
      </w:r>
      <w:r w:rsidR="00E5435F" w:rsidRPr="00451935">
        <w:rPr>
          <w:sz w:val="24"/>
          <w:szCs w:val="24"/>
        </w:rPr>
        <w:t xml:space="preserve">Hráz je poměrně krátká, její výška dosahuje okolo 5 m. Na pravém břehu je široká odtoková nádrž. Pravý břeh je příkřejší a porostlý lesem. Při levém břehu jsou většinou louky. </w:t>
      </w:r>
      <w:r w:rsidR="00DF4744" w:rsidRPr="00451935">
        <w:rPr>
          <w:sz w:val="24"/>
          <w:szCs w:val="24"/>
        </w:rPr>
        <w:t xml:space="preserve">Nyní je rybník jako chovný v majetku Klatovského rybářství. </w:t>
      </w:r>
      <w:r w:rsidRPr="00451935">
        <w:rPr>
          <w:sz w:val="24"/>
          <w:szCs w:val="24"/>
        </w:rPr>
        <w:t xml:space="preserve">Hráz byla v roce 2002 poškozena. Okolo rybníka vede zelená turistická trasa 1430 z Roupova do Staňkova a dále. Přeštice vzdálené 11 km jsou příslušnou obcí s rozšířenou působností. Krajské město Plzeň je vzdáleno 35 km. Dalšími městy v okolí je Stod (11km), Staňkov (11km) a Holýšov (16km). </w:t>
      </w:r>
    </w:p>
    <w:p w:rsidR="00C41C0F" w:rsidRPr="00451935" w:rsidRDefault="00C41C0F">
      <w:pPr>
        <w:rPr>
          <w:sz w:val="24"/>
          <w:szCs w:val="24"/>
        </w:rPr>
      </w:pPr>
      <w:r w:rsidRPr="00451935">
        <w:rPr>
          <w:sz w:val="24"/>
          <w:szCs w:val="24"/>
        </w:rPr>
        <w:t xml:space="preserve">Do správního obvodu patří obce </w:t>
      </w:r>
      <w:proofErr w:type="spellStart"/>
      <w:r w:rsidRPr="00451935">
        <w:rPr>
          <w:sz w:val="24"/>
          <w:szCs w:val="24"/>
        </w:rPr>
        <w:t>Kloušov</w:t>
      </w:r>
      <w:proofErr w:type="spellEnd"/>
      <w:r w:rsidRPr="00451935">
        <w:rPr>
          <w:sz w:val="24"/>
          <w:szCs w:val="24"/>
        </w:rPr>
        <w:t xml:space="preserve"> a Lhota. Pro účely </w:t>
      </w:r>
      <w:r w:rsidR="00D1562E" w:rsidRPr="00451935">
        <w:rPr>
          <w:sz w:val="24"/>
          <w:szCs w:val="24"/>
        </w:rPr>
        <w:t xml:space="preserve">Katastru nemovitostí jsou vedeny dvě katastrální území – Merklín, </w:t>
      </w:r>
      <w:proofErr w:type="spellStart"/>
      <w:r w:rsidR="00D1562E" w:rsidRPr="00451935">
        <w:rPr>
          <w:sz w:val="24"/>
          <w:szCs w:val="24"/>
        </w:rPr>
        <w:t>Kloušov</w:t>
      </w:r>
      <w:proofErr w:type="spellEnd"/>
      <w:r w:rsidR="00D1562E" w:rsidRPr="00451935">
        <w:rPr>
          <w:sz w:val="24"/>
          <w:szCs w:val="24"/>
        </w:rPr>
        <w:t>. Celková katastrální plocha obce je 1701 ha, obecní lesy se rozkládají na 107 ha.</w:t>
      </w:r>
    </w:p>
    <w:p w:rsidR="00D1562E" w:rsidRPr="00451935" w:rsidRDefault="00D1562E">
      <w:pPr>
        <w:rPr>
          <w:sz w:val="24"/>
          <w:szCs w:val="24"/>
        </w:rPr>
      </w:pPr>
      <w:r w:rsidRPr="00451935">
        <w:rPr>
          <w:sz w:val="24"/>
          <w:szCs w:val="24"/>
        </w:rPr>
        <w:t>Na území obce se nachází 439 budov.</w:t>
      </w:r>
    </w:p>
    <w:p w:rsidR="00D1562E" w:rsidRDefault="00D1562E"/>
    <w:p w:rsidR="00D1562E" w:rsidRPr="00D865BF" w:rsidRDefault="00D1562E">
      <w:pPr>
        <w:rPr>
          <w:b/>
          <w:bCs/>
          <w:sz w:val="28"/>
          <w:szCs w:val="28"/>
        </w:rPr>
      </w:pPr>
      <w:r w:rsidRPr="00D865BF">
        <w:rPr>
          <w:b/>
          <w:bCs/>
          <w:sz w:val="28"/>
          <w:szCs w:val="28"/>
        </w:rPr>
        <w:t>3.1.2. Historie</w:t>
      </w:r>
    </w:p>
    <w:p w:rsidR="00072A60" w:rsidRPr="008509C7" w:rsidRDefault="00D1562E">
      <w:pPr>
        <w:rPr>
          <w:sz w:val="24"/>
          <w:szCs w:val="24"/>
        </w:rPr>
      </w:pPr>
      <w:r w:rsidRPr="008509C7">
        <w:rPr>
          <w:sz w:val="24"/>
          <w:szCs w:val="24"/>
        </w:rPr>
        <w:t xml:space="preserve">První písemní zmínka o městečku je z roku 1356. V té době byl Merklín městečkem s farním kostelem a tvrzí. Jak dokazují archeologické nálezy, bylo okolí Merklína hustě osídleno již v pravěku. V historii obce jsou doloženy těžby zinku, olověné a železné rudy. Na přelomu 19. a 20. století bylo v okolí Merklína v provozu několik kamenolomů. V roce 1903 byl v městečku panský pivovar, o pět let později také lihovar. Na </w:t>
      </w:r>
      <w:proofErr w:type="spellStart"/>
      <w:r w:rsidRPr="008509C7">
        <w:rPr>
          <w:sz w:val="24"/>
          <w:szCs w:val="24"/>
        </w:rPr>
        <w:t>Merklínsku</w:t>
      </w:r>
      <w:proofErr w:type="spellEnd"/>
      <w:r w:rsidRPr="008509C7">
        <w:rPr>
          <w:sz w:val="24"/>
          <w:szCs w:val="24"/>
        </w:rPr>
        <w:t xml:space="preserve"> se také těžilo uhlí. První těžba se klade na počátek 18. století. Z prvních vrchnostenských těžařů byl hrabě </w:t>
      </w:r>
      <w:proofErr w:type="spellStart"/>
      <w:r w:rsidRPr="008509C7">
        <w:rPr>
          <w:sz w:val="24"/>
          <w:szCs w:val="24"/>
        </w:rPr>
        <w:t>Kolowrat</w:t>
      </w:r>
      <w:proofErr w:type="spellEnd"/>
      <w:r w:rsidRPr="008509C7">
        <w:rPr>
          <w:sz w:val="24"/>
          <w:szCs w:val="24"/>
        </w:rPr>
        <w:t xml:space="preserve">. Většina uhelných slojí procházela pod lesem </w:t>
      </w:r>
      <w:proofErr w:type="spellStart"/>
      <w:r w:rsidRPr="008509C7">
        <w:rPr>
          <w:sz w:val="24"/>
          <w:szCs w:val="24"/>
        </w:rPr>
        <w:t>Výtůň</w:t>
      </w:r>
      <w:proofErr w:type="spellEnd"/>
      <w:r w:rsidRPr="008509C7">
        <w:rPr>
          <w:sz w:val="24"/>
          <w:szCs w:val="24"/>
        </w:rPr>
        <w:t xml:space="preserve">, dále pod obcemi Merklín, </w:t>
      </w:r>
      <w:proofErr w:type="spellStart"/>
      <w:r w:rsidRPr="008509C7">
        <w:rPr>
          <w:sz w:val="24"/>
          <w:szCs w:val="24"/>
        </w:rPr>
        <w:t>Kloušov</w:t>
      </w:r>
      <w:proofErr w:type="spellEnd"/>
      <w:r w:rsidRPr="008509C7">
        <w:rPr>
          <w:sz w:val="24"/>
          <w:szCs w:val="24"/>
        </w:rPr>
        <w:t xml:space="preserve"> a Buková. J.A. Ziegler v této pánvi založil nejhlubší důl „Soudný“ v roce 1820. V roce 1870 začal těžit uhlí také merklínský velkostatek. Uhlí bylo objeveno na poli sedláky náhodou. Bylo velice žádané pro nízkou cenu (1 strych – asi 93 litrů – stál asi </w:t>
      </w:r>
      <w:r w:rsidR="00A078B9" w:rsidRPr="008509C7">
        <w:rPr>
          <w:sz w:val="24"/>
          <w:szCs w:val="24"/>
        </w:rPr>
        <w:t xml:space="preserve">12 krejcarů) a vysokou výhřevnost (7 400 kcal). Už na konci 17. století došlo k radikální přestavbě i zdejšího kostela sv. Mikuláše. Roku 1712 byla postavena barokní fara, která areál kostela doplňuje stejně jako sochy sv. Floriána a sv. </w:t>
      </w:r>
      <w:proofErr w:type="spellStart"/>
      <w:r w:rsidR="00A078B9" w:rsidRPr="008509C7">
        <w:rPr>
          <w:sz w:val="24"/>
          <w:szCs w:val="24"/>
        </w:rPr>
        <w:t>Notburgy</w:t>
      </w:r>
      <w:proofErr w:type="spellEnd"/>
      <w:r w:rsidR="00A078B9" w:rsidRPr="008509C7">
        <w:rPr>
          <w:sz w:val="24"/>
          <w:szCs w:val="24"/>
        </w:rPr>
        <w:t xml:space="preserve">, datované vkročením do roku 1765. Kamenné skulptury byly zhotoveny spolu s další sochou sv. Gotharda ve druhé polovině 18. století nákladem rodu </w:t>
      </w:r>
      <w:proofErr w:type="spellStart"/>
      <w:r w:rsidR="00A078B9" w:rsidRPr="008509C7">
        <w:rPr>
          <w:sz w:val="24"/>
          <w:szCs w:val="24"/>
        </w:rPr>
        <w:t>Morzinů</w:t>
      </w:r>
      <w:proofErr w:type="spellEnd"/>
      <w:r w:rsidR="00A078B9" w:rsidRPr="008509C7">
        <w:rPr>
          <w:sz w:val="24"/>
          <w:szCs w:val="24"/>
        </w:rPr>
        <w:t xml:space="preserve">. K sakrálním stavbám v obci Merklín patří bývalý katolický kostel sv. Vavřince v zaniklé obci </w:t>
      </w:r>
      <w:proofErr w:type="spellStart"/>
      <w:r w:rsidR="00A078B9" w:rsidRPr="008509C7">
        <w:rPr>
          <w:sz w:val="24"/>
          <w:szCs w:val="24"/>
        </w:rPr>
        <w:t>Bijadla</w:t>
      </w:r>
      <w:proofErr w:type="spellEnd"/>
      <w:r w:rsidR="00A078B9" w:rsidRPr="008509C7">
        <w:rPr>
          <w:sz w:val="24"/>
          <w:szCs w:val="24"/>
        </w:rPr>
        <w:t>, připomínaný již v roce 1115 jako majetek Kladrubského kláštera, výklenková kaplička sv. Antonína z druhé poloviny 18. století a kaplička sv. Prokopa.</w:t>
      </w:r>
    </w:p>
    <w:p w:rsidR="00A078B9" w:rsidRPr="008509C7" w:rsidRDefault="00A078B9">
      <w:pPr>
        <w:rPr>
          <w:sz w:val="24"/>
          <w:szCs w:val="24"/>
        </w:rPr>
      </w:pPr>
      <w:r w:rsidRPr="008509C7">
        <w:rPr>
          <w:sz w:val="24"/>
          <w:szCs w:val="24"/>
        </w:rPr>
        <w:t xml:space="preserve">Dalším centrem náboženského vyznání se stala Husova kaple pro Českobratrskou evangelickou víru. Tato byla vystavěna v roce 1931. V čele místních  a okolních věřících stál statkář Bohumil Tichota </w:t>
      </w:r>
      <w:proofErr w:type="gramStart"/>
      <w:r w:rsidRPr="008509C7">
        <w:rPr>
          <w:sz w:val="24"/>
          <w:szCs w:val="24"/>
        </w:rPr>
        <w:t>ze</w:t>
      </w:r>
      <w:proofErr w:type="gramEnd"/>
      <w:r w:rsidRPr="008509C7">
        <w:rPr>
          <w:sz w:val="24"/>
          <w:szCs w:val="24"/>
        </w:rPr>
        <w:t xml:space="preserve"> Ptenína. Ve věži kaple je umístěn od 50. let zvon vážící 80 kg, který byl nazván Mistr Jan Hus. Dnes je jméno církve známo především charitativní a vzdělávací činností.</w:t>
      </w:r>
    </w:p>
    <w:p w:rsidR="00C77A89" w:rsidRDefault="00A078B9">
      <w:pPr>
        <w:rPr>
          <w:sz w:val="24"/>
          <w:szCs w:val="24"/>
        </w:rPr>
      </w:pPr>
      <w:r w:rsidRPr="008509C7">
        <w:rPr>
          <w:sz w:val="24"/>
          <w:szCs w:val="24"/>
        </w:rPr>
        <w:t xml:space="preserve">V roce 1895, za panství Eduarda </w:t>
      </w:r>
      <w:proofErr w:type="spellStart"/>
      <w:r w:rsidRPr="008509C7">
        <w:rPr>
          <w:sz w:val="24"/>
          <w:szCs w:val="24"/>
        </w:rPr>
        <w:t>Pálffyho</w:t>
      </w:r>
      <w:proofErr w:type="spellEnd"/>
      <w:r w:rsidR="00CC56C2" w:rsidRPr="008509C7">
        <w:rPr>
          <w:sz w:val="24"/>
          <w:szCs w:val="24"/>
        </w:rPr>
        <w:t xml:space="preserve">, </w:t>
      </w:r>
      <w:proofErr w:type="gramStart"/>
      <w:r w:rsidR="00CC56C2" w:rsidRPr="008509C7">
        <w:rPr>
          <w:sz w:val="24"/>
          <w:szCs w:val="24"/>
        </w:rPr>
        <w:t>mělo  panství</w:t>
      </w:r>
      <w:proofErr w:type="gramEnd"/>
      <w:r w:rsidR="00CC56C2" w:rsidRPr="008509C7">
        <w:rPr>
          <w:sz w:val="24"/>
          <w:szCs w:val="24"/>
        </w:rPr>
        <w:t xml:space="preserve"> 8 hospodářských dvorů, ke kterým příslušelo 1155 ha polí, 229 ha luk a 62 ha pastvin. Součástí dvoru v Merklíně je zachovalá barokní sýpka zdobená </w:t>
      </w:r>
      <w:proofErr w:type="spellStart"/>
      <w:r w:rsidR="00CC56C2" w:rsidRPr="008509C7">
        <w:rPr>
          <w:sz w:val="24"/>
          <w:szCs w:val="24"/>
        </w:rPr>
        <w:t>lizenovými</w:t>
      </w:r>
      <w:proofErr w:type="spellEnd"/>
      <w:r w:rsidR="00CC56C2" w:rsidRPr="008509C7">
        <w:rPr>
          <w:sz w:val="24"/>
          <w:szCs w:val="24"/>
        </w:rPr>
        <w:t xml:space="preserve"> rámy.</w:t>
      </w:r>
    </w:p>
    <w:p w:rsidR="00CC56C2" w:rsidRPr="008509C7" w:rsidRDefault="00CC56C2">
      <w:pPr>
        <w:rPr>
          <w:sz w:val="24"/>
          <w:szCs w:val="24"/>
        </w:rPr>
      </w:pPr>
      <w:r w:rsidRPr="008509C7">
        <w:rPr>
          <w:sz w:val="24"/>
          <w:szCs w:val="24"/>
        </w:rPr>
        <w:lastRenderedPageBreak/>
        <w:t>Na jižním okraji obce stojí původně barokní merklínský zámek. Byl postaven okolo roku 1670 na místě starší tvrze. Později byl za Jana Karla Krakovského z </w:t>
      </w:r>
      <w:proofErr w:type="spellStart"/>
      <w:r w:rsidRPr="008509C7">
        <w:rPr>
          <w:sz w:val="24"/>
          <w:szCs w:val="24"/>
        </w:rPr>
        <w:t>Kolowrat</w:t>
      </w:r>
      <w:proofErr w:type="spellEnd"/>
      <w:r w:rsidRPr="008509C7">
        <w:rPr>
          <w:sz w:val="24"/>
          <w:szCs w:val="24"/>
        </w:rPr>
        <w:t xml:space="preserve"> klasicistně přestavěn začátkem 19. století. Dochovaná podoba je výsledkem úprav z doby po 2. světové válce, kdy zámeckou budovu začal využívat místní národní výbor. </w:t>
      </w:r>
    </w:p>
    <w:p w:rsidR="00CC56C2" w:rsidRPr="008509C7" w:rsidRDefault="00CC56C2">
      <w:pPr>
        <w:rPr>
          <w:sz w:val="24"/>
          <w:szCs w:val="24"/>
        </w:rPr>
      </w:pPr>
      <w:r w:rsidRPr="008509C7">
        <w:rPr>
          <w:sz w:val="24"/>
          <w:szCs w:val="24"/>
        </w:rPr>
        <w:t xml:space="preserve">Počátkem roku 1869 vznikla v Merklíně Tělocvičná jednota Sokol. V roce 1923 byla postavena budova Sokolovny, kterou projektoval a stavěl místní občan Rudolf Levý. </w:t>
      </w:r>
    </w:p>
    <w:p w:rsidR="00CC56C2" w:rsidRPr="008509C7" w:rsidRDefault="00CC56C2">
      <w:pPr>
        <w:rPr>
          <w:sz w:val="24"/>
          <w:szCs w:val="24"/>
        </w:rPr>
      </w:pPr>
      <w:r w:rsidRPr="008509C7">
        <w:rPr>
          <w:sz w:val="24"/>
          <w:szCs w:val="24"/>
        </w:rPr>
        <w:t>Mezi známé osobnosti, které z</w:t>
      </w:r>
      <w:r w:rsidR="004C167F" w:rsidRPr="008509C7">
        <w:rPr>
          <w:sz w:val="24"/>
          <w:szCs w:val="24"/>
        </w:rPr>
        <w:t>d</w:t>
      </w:r>
      <w:r w:rsidRPr="008509C7">
        <w:rPr>
          <w:sz w:val="24"/>
          <w:szCs w:val="24"/>
        </w:rPr>
        <w:t>e pobývaly, patří např. básník a vlastenec František Jaroslav Vacek Kamenický, farář žijící v Mer</w:t>
      </w:r>
      <w:r w:rsidR="0027123B" w:rsidRPr="008509C7">
        <w:rPr>
          <w:sz w:val="24"/>
          <w:szCs w:val="24"/>
        </w:rPr>
        <w:t>k</w:t>
      </w:r>
      <w:r w:rsidRPr="008509C7">
        <w:rPr>
          <w:sz w:val="24"/>
          <w:szCs w:val="24"/>
        </w:rPr>
        <w:t xml:space="preserve">líně v letech 1834 – 1845, dále básník Mikuláš Vojtěch </w:t>
      </w:r>
      <w:proofErr w:type="spellStart"/>
      <w:r w:rsidRPr="008509C7">
        <w:rPr>
          <w:sz w:val="24"/>
          <w:szCs w:val="24"/>
        </w:rPr>
        <w:t>Vejskrab</w:t>
      </w:r>
      <w:proofErr w:type="spellEnd"/>
      <w:r w:rsidRPr="008509C7">
        <w:rPr>
          <w:sz w:val="24"/>
          <w:szCs w:val="24"/>
        </w:rPr>
        <w:t xml:space="preserve"> </w:t>
      </w:r>
      <w:proofErr w:type="spellStart"/>
      <w:r w:rsidRPr="008509C7">
        <w:rPr>
          <w:sz w:val="24"/>
          <w:szCs w:val="24"/>
        </w:rPr>
        <w:t>Bělohrobský</w:t>
      </w:r>
      <w:proofErr w:type="spellEnd"/>
      <w:r w:rsidRPr="008509C7">
        <w:rPr>
          <w:sz w:val="24"/>
          <w:szCs w:val="24"/>
        </w:rPr>
        <w:t>, místní kantor, který zde učil v 50. letech 19. století a několikrát zde pobýval o prázdninách i spisovatel Jakub Arbes.</w:t>
      </w:r>
    </w:p>
    <w:p w:rsidR="00CC56C2" w:rsidRPr="00D865BF" w:rsidRDefault="0027123B">
      <w:pPr>
        <w:rPr>
          <w:b/>
          <w:bCs/>
          <w:sz w:val="28"/>
          <w:szCs w:val="28"/>
        </w:rPr>
      </w:pPr>
      <w:r w:rsidRPr="00D865BF">
        <w:rPr>
          <w:b/>
          <w:bCs/>
          <w:sz w:val="28"/>
          <w:szCs w:val="28"/>
        </w:rPr>
        <w:t>3.1.3. Obyvatelstvo</w:t>
      </w:r>
    </w:p>
    <w:p w:rsidR="008F0AFA" w:rsidRPr="008509C7" w:rsidRDefault="0027123B" w:rsidP="008F0AFA">
      <w:pPr>
        <w:rPr>
          <w:sz w:val="24"/>
          <w:szCs w:val="24"/>
        </w:rPr>
      </w:pPr>
      <w:r w:rsidRPr="008509C7">
        <w:rPr>
          <w:sz w:val="24"/>
          <w:szCs w:val="24"/>
        </w:rPr>
        <w:t xml:space="preserve">V posledních 50 letech se počet obyvatel postupně snižoval z 1354 na nejnižší 1029 v roce 2001. V dalším období následoval mírný nárůst, který posledních deset let stagnuje na poštu v průměru 1184 občanů. K 31.12.2020 bylo v obci evidováno 1176 trvale žijících </w:t>
      </w:r>
      <w:proofErr w:type="gramStart"/>
      <w:r w:rsidRPr="008509C7">
        <w:rPr>
          <w:sz w:val="24"/>
          <w:szCs w:val="24"/>
        </w:rPr>
        <w:t>obyvatel</w:t>
      </w:r>
      <w:r w:rsidR="00C77A89">
        <w:rPr>
          <w:sz w:val="24"/>
          <w:szCs w:val="24"/>
        </w:rPr>
        <w:t>.</w:t>
      </w:r>
      <w:r w:rsidRPr="008509C7">
        <w:rPr>
          <w:sz w:val="24"/>
          <w:szCs w:val="24"/>
        </w:rPr>
        <w:t xml:space="preserve">               .</w:t>
      </w:r>
      <w:proofErr w:type="gramEnd"/>
    </w:p>
    <w:p w:rsidR="008F0AFA" w:rsidRPr="008509C7" w:rsidRDefault="008F0AFA" w:rsidP="008F0AFA">
      <w:pPr>
        <w:pStyle w:val="Standard"/>
        <w:rPr>
          <w:rFonts w:hint="eastAsia"/>
        </w:rPr>
      </w:pPr>
      <w:r w:rsidRPr="008509C7">
        <w:t>V posledních 50 letech se počet obyvatel snižoval i zvyšoval, nyní je přibližně stejný jako v roce 1971.</w:t>
      </w:r>
    </w:p>
    <w:tbl>
      <w:tblPr>
        <w:tblW w:w="9405" w:type="dxa"/>
        <w:tblInd w:w="-84" w:type="dxa"/>
        <w:tblLayout w:type="fixed"/>
        <w:tblCellMar>
          <w:left w:w="10" w:type="dxa"/>
          <w:right w:w="10" w:type="dxa"/>
        </w:tblCellMar>
        <w:tblLook w:val="04A0"/>
      </w:tblPr>
      <w:tblGrid>
        <w:gridCol w:w="1245"/>
        <w:gridCol w:w="1245"/>
        <w:gridCol w:w="1365"/>
        <w:gridCol w:w="1245"/>
        <w:gridCol w:w="1200"/>
        <w:gridCol w:w="1290"/>
        <w:gridCol w:w="1815"/>
      </w:tblGrid>
      <w:tr w:rsidR="008F0AFA" w:rsidRPr="008509C7" w:rsidTr="008F0AFA">
        <w:trPr>
          <w:trHeight w:val="255"/>
        </w:trPr>
        <w:tc>
          <w:tcPr>
            <w:tcW w:w="9405" w:type="dxa"/>
            <w:gridSpan w:val="7"/>
            <w:tcMar>
              <w:top w:w="0" w:type="dxa"/>
              <w:left w:w="30" w:type="dxa"/>
              <w:bottom w:w="0" w:type="dxa"/>
              <w:right w:w="30" w:type="dxa"/>
            </w:tcMar>
            <w:hideMark/>
          </w:tcPr>
          <w:p w:rsidR="008F0AFA" w:rsidRPr="008509C7" w:rsidRDefault="008F0AFA">
            <w:pPr>
              <w:pStyle w:val="Standard"/>
              <w:jc w:val="center"/>
              <w:rPr>
                <w:rFonts w:ascii="Calibri" w:hAnsi="Calibri"/>
              </w:rPr>
            </w:pPr>
            <w:r w:rsidRPr="008509C7">
              <w:rPr>
                <w:rFonts w:ascii="Calibri" w:hAnsi="Calibri"/>
              </w:rPr>
              <w:t>Pohyb obyvatel od r. 1971 do r. 2020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sz w:val="22"/>
                <w:szCs w:val="22"/>
              </w:rPr>
            </w:pPr>
            <w:r>
              <w:rPr>
                <w:rFonts w:ascii="Calibri" w:hAnsi="Calibri"/>
                <w:sz w:val="22"/>
                <w:szCs w:val="22"/>
              </w:rPr>
              <w:t>rok</w:t>
            </w:r>
          </w:p>
        </w:tc>
        <w:tc>
          <w:tcPr>
            <w:tcW w:w="1245" w:type="dxa"/>
            <w:tcMar>
              <w:top w:w="0" w:type="dxa"/>
              <w:left w:w="30" w:type="dxa"/>
              <w:bottom w:w="0" w:type="dxa"/>
              <w:right w:w="30" w:type="dxa"/>
            </w:tcMar>
            <w:hideMark/>
          </w:tcPr>
          <w:p w:rsidR="008F0AFA" w:rsidRDefault="008F0AFA">
            <w:pPr>
              <w:pStyle w:val="Standard"/>
              <w:jc w:val="right"/>
              <w:rPr>
                <w:rFonts w:ascii="Calibri" w:hAnsi="Calibri"/>
                <w:sz w:val="22"/>
                <w:szCs w:val="22"/>
              </w:rPr>
            </w:pPr>
            <w:r>
              <w:rPr>
                <w:rFonts w:ascii="Calibri" w:hAnsi="Calibri"/>
                <w:sz w:val="22"/>
                <w:szCs w:val="22"/>
              </w:rPr>
              <w:t>Stav k 1.1.</w:t>
            </w:r>
          </w:p>
        </w:tc>
        <w:tc>
          <w:tcPr>
            <w:tcW w:w="1365" w:type="dxa"/>
            <w:tcMar>
              <w:top w:w="0" w:type="dxa"/>
              <w:left w:w="30" w:type="dxa"/>
              <w:bottom w:w="0" w:type="dxa"/>
              <w:right w:w="30" w:type="dxa"/>
            </w:tcMar>
            <w:hideMark/>
          </w:tcPr>
          <w:p w:rsidR="008F0AFA" w:rsidRDefault="008F0AFA">
            <w:pPr>
              <w:pStyle w:val="Standard"/>
              <w:jc w:val="right"/>
              <w:rPr>
                <w:rFonts w:ascii="Calibri" w:hAnsi="Calibri"/>
                <w:sz w:val="22"/>
                <w:szCs w:val="22"/>
              </w:rPr>
            </w:pPr>
            <w:r>
              <w:rPr>
                <w:rFonts w:ascii="Calibri" w:hAnsi="Calibri"/>
                <w:sz w:val="22"/>
                <w:szCs w:val="22"/>
              </w:rPr>
              <w:t>narození</w:t>
            </w:r>
          </w:p>
        </w:tc>
        <w:tc>
          <w:tcPr>
            <w:tcW w:w="1245" w:type="dxa"/>
            <w:tcMar>
              <w:top w:w="0" w:type="dxa"/>
              <w:left w:w="30" w:type="dxa"/>
              <w:bottom w:w="0" w:type="dxa"/>
              <w:right w:w="30" w:type="dxa"/>
            </w:tcMar>
            <w:hideMark/>
          </w:tcPr>
          <w:p w:rsidR="008F0AFA" w:rsidRDefault="008F0AFA">
            <w:pPr>
              <w:pStyle w:val="Standard"/>
              <w:jc w:val="right"/>
              <w:rPr>
                <w:rFonts w:ascii="Calibri" w:hAnsi="Calibri"/>
                <w:sz w:val="22"/>
                <w:szCs w:val="22"/>
              </w:rPr>
            </w:pPr>
            <w:r>
              <w:rPr>
                <w:rFonts w:ascii="Calibri" w:hAnsi="Calibri"/>
                <w:sz w:val="22"/>
                <w:szCs w:val="22"/>
              </w:rPr>
              <w:t>úmrtí</w:t>
            </w:r>
          </w:p>
        </w:tc>
        <w:tc>
          <w:tcPr>
            <w:tcW w:w="1200" w:type="dxa"/>
            <w:tcMar>
              <w:top w:w="0" w:type="dxa"/>
              <w:left w:w="30" w:type="dxa"/>
              <w:bottom w:w="0" w:type="dxa"/>
              <w:right w:w="30" w:type="dxa"/>
            </w:tcMar>
            <w:hideMark/>
          </w:tcPr>
          <w:p w:rsidR="008F0AFA" w:rsidRDefault="008F0AFA">
            <w:pPr>
              <w:pStyle w:val="Standard"/>
              <w:jc w:val="right"/>
              <w:rPr>
                <w:rFonts w:ascii="Calibri" w:hAnsi="Calibri"/>
                <w:sz w:val="22"/>
                <w:szCs w:val="22"/>
              </w:rPr>
            </w:pPr>
            <w:proofErr w:type="spellStart"/>
            <w:r>
              <w:rPr>
                <w:rFonts w:ascii="Calibri" w:hAnsi="Calibri"/>
                <w:sz w:val="22"/>
                <w:szCs w:val="22"/>
              </w:rPr>
              <w:t>přistěhov</w:t>
            </w:r>
            <w:proofErr w:type="spellEnd"/>
            <w:r>
              <w:rPr>
                <w:rFonts w:ascii="Calibri" w:hAnsi="Calibri"/>
                <w:sz w:val="22"/>
                <w:szCs w:val="22"/>
              </w:rPr>
              <w:t>.</w:t>
            </w:r>
          </w:p>
        </w:tc>
        <w:tc>
          <w:tcPr>
            <w:tcW w:w="1290" w:type="dxa"/>
            <w:tcMar>
              <w:top w:w="0" w:type="dxa"/>
              <w:left w:w="30" w:type="dxa"/>
              <w:bottom w:w="0" w:type="dxa"/>
              <w:right w:w="30" w:type="dxa"/>
            </w:tcMar>
            <w:hideMark/>
          </w:tcPr>
          <w:p w:rsidR="008F0AFA" w:rsidRDefault="008F0AFA">
            <w:pPr>
              <w:pStyle w:val="Standard"/>
              <w:jc w:val="right"/>
              <w:rPr>
                <w:rFonts w:ascii="Calibri" w:hAnsi="Calibri"/>
                <w:sz w:val="22"/>
                <w:szCs w:val="22"/>
              </w:rPr>
            </w:pPr>
            <w:proofErr w:type="spellStart"/>
            <w:r>
              <w:rPr>
                <w:rFonts w:ascii="Calibri" w:hAnsi="Calibri"/>
                <w:sz w:val="22"/>
                <w:szCs w:val="22"/>
              </w:rPr>
              <w:t>odstěhovalí</w:t>
            </w:r>
            <w:proofErr w:type="spellEnd"/>
          </w:p>
        </w:tc>
        <w:tc>
          <w:tcPr>
            <w:tcW w:w="1815" w:type="dxa"/>
            <w:tcMar>
              <w:top w:w="0" w:type="dxa"/>
              <w:left w:w="30" w:type="dxa"/>
              <w:bottom w:w="0" w:type="dxa"/>
              <w:right w:w="30" w:type="dxa"/>
            </w:tcMar>
            <w:hideMark/>
          </w:tcPr>
          <w:p w:rsidR="008F0AFA" w:rsidRDefault="008F0AFA">
            <w:pPr>
              <w:pStyle w:val="Standard"/>
              <w:jc w:val="right"/>
              <w:rPr>
                <w:rFonts w:ascii="Calibri" w:hAnsi="Calibri"/>
                <w:sz w:val="22"/>
                <w:szCs w:val="22"/>
              </w:rPr>
            </w:pPr>
            <w:r>
              <w:rPr>
                <w:rFonts w:ascii="Calibri" w:hAnsi="Calibri"/>
                <w:sz w:val="22"/>
                <w:szCs w:val="22"/>
              </w:rPr>
              <w:t>Stav k 31.12.</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1 462</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39</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38</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1 155</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1 155</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38</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1 154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1 154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48</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1 132</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1 132</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17</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41</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1 147</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1 147</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31</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1 139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1 353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50</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1 354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1 354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30</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1 323</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1 323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43</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44</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1 324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1979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1 324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60</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1 330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1 330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41</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1 304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1 270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36</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1 254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1 254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27</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1 228</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1 228</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1 236</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1 236</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1 239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1 239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1 210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1 210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1 207</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1 207</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24</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1 220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1 220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1 208</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1989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1 208</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1 205</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1 205</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43</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1 232</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1 060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38</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16</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1 070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1 070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27</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1 084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1 084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1 103</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1 103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1 089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1 089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1 072</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1 072</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13</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1 056</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lastRenderedPageBreak/>
              <w:t>1997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1 056</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28</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1 057</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1 057</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1999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1 053</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1 044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1 020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1 029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1 029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20</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1 030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1 030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29</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24</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1 034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1 034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28</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1 040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1 040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32</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1 047</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1 047</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1 053</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32</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1 059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7</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53</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1 101</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2009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1 101</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1 173</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1 173</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12</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77</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1 189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8</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39</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71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1 160</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2012</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1 160</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55</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30</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1 186</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1 186</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13</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1 167</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2014</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1 167</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47</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1 201</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2015</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1 201</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44</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53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1 192</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1 192</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11</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31</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1 188</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1 188</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13</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32</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33</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1 194</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2018</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1 194</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7</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9</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36</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1 191</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2019</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1 191</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15</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28</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35</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1 179</w:t>
            </w:r>
          </w:p>
        </w:tc>
      </w:tr>
      <w:tr w:rsidR="008F0AFA" w:rsidTr="008F0AFA">
        <w:trPr>
          <w:trHeight w:val="255"/>
        </w:trPr>
        <w:tc>
          <w:tcPr>
            <w:tcW w:w="1245" w:type="dxa"/>
            <w:tcMar>
              <w:top w:w="0" w:type="dxa"/>
              <w:left w:w="30" w:type="dxa"/>
              <w:bottom w:w="0" w:type="dxa"/>
              <w:right w:w="30" w:type="dxa"/>
            </w:tcMar>
            <w:hideMark/>
          </w:tcPr>
          <w:p w:rsidR="008F0AFA" w:rsidRDefault="008F0AFA">
            <w:pPr>
              <w:pStyle w:val="Standard"/>
              <w:jc w:val="center"/>
              <w:rPr>
                <w:rFonts w:ascii="Calibri" w:hAnsi="Calibri"/>
                <w:color w:val="000000"/>
                <w:sz w:val="22"/>
                <w:szCs w:val="22"/>
              </w:rPr>
            </w:pPr>
            <w:r>
              <w:rPr>
                <w:rFonts w:ascii="Calibri" w:hAnsi="Calibri"/>
                <w:color w:val="000000"/>
                <w:sz w:val="22"/>
                <w:szCs w:val="22"/>
              </w:rPr>
              <w:t>2020</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1 179</w:t>
            </w:r>
          </w:p>
        </w:tc>
        <w:tc>
          <w:tcPr>
            <w:tcW w:w="136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6</w:t>
            </w:r>
          </w:p>
        </w:tc>
        <w:tc>
          <w:tcPr>
            <w:tcW w:w="124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14</w:t>
            </w:r>
          </w:p>
        </w:tc>
        <w:tc>
          <w:tcPr>
            <w:tcW w:w="120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22</w:t>
            </w:r>
          </w:p>
        </w:tc>
        <w:tc>
          <w:tcPr>
            <w:tcW w:w="1290"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17</w:t>
            </w:r>
          </w:p>
        </w:tc>
        <w:tc>
          <w:tcPr>
            <w:tcW w:w="1815" w:type="dxa"/>
            <w:tcMar>
              <w:top w:w="0" w:type="dxa"/>
              <w:left w:w="30" w:type="dxa"/>
              <w:bottom w:w="0" w:type="dxa"/>
              <w:right w:w="30" w:type="dxa"/>
            </w:tcMar>
            <w:hideMark/>
          </w:tcPr>
          <w:p w:rsidR="008F0AFA" w:rsidRDefault="008F0AFA">
            <w:pPr>
              <w:pStyle w:val="Standard"/>
              <w:jc w:val="right"/>
              <w:rPr>
                <w:rFonts w:ascii="Calibri" w:hAnsi="Calibri"/>
                <w:color w:val="000000"/>
                <w:sz w:val="22"/>
                <w:szCs w:val="22"/>
              </w:rPr>
            </w:pPr>
            <w:r>
              <w:rPr>
                <w:rFonts w:ascii="Calibri" w:hAnsi="Calibri"/>
                <w:color w:val="000000"/>
                <w:sz w:val="22"/>
                <w:szCs w:val="22"/>
              </w:rPr>
              <w:t>1 176</w:t>
            </w:r>
          </w:p>
        </w:tc>
      </w:tr>
    </w:tbl>
    <w:p w:rsidR="008F0AFA" w:rsidRPr="008509C7" w:rsidRDefault="008F0AFA" w:rsidP="008F0AFA">
      <w:pPr>
        <w:pStyle w:val="Standard"/>
        <w:rPr>
          <w:rFonts w:ascii="Calibri" w:hAnsi="Calibri"/>
        </w:rPr>
      </w:pPr>
      <w:r w:rsidRPr="008509C7">
        <w:rPr>
          <w:rFonts w:ascii="Calibri" w:hAnsi="Calibri"/>
        </w:rPr>
        <w:t>Úbytek obyvatel v roce 1971 byl způsoben odloučením obce Bukové a v r. 1991 obce Otěšice.</w:t>
      </w:r>
    </w:p>
    <w:p w:rsidR="008F0AFA" w:rsidRPr="008509C7" w:rsidRDefault="008F0AFA" w:rsidP="008F0AFA">
      <w:pPr>
        <w:pStyle w:val="Standard"/>
        <w:rPr>
          <w:rFonts w:ascii="Calibri" w:hAnsi="Calibri"/>
        </w:rPr>
      </w:pPr>
      <w:r w:rsidRPr="008509C7">
        <w:rPr>
          <w:rFonts w:ascii="Calibri" w:hAnsi="Calibri"/>
        </w:rPr>
        <w:t>V posledních letech jsou v evidenci zahrnuty i údaje z evidence cizinců z cizinecké policie.</w:t>
      </w:r>
    </w:p>
    <w:p w:rsidR="008F0AFA" w:rsidRPr="008509C7" w:rsidRDefault="008F0AFA" w:rsidP="008F0AFA">
      <w:pPr>
        <w:pStyle w:val="Standard"/>
        <w:rPr>
          <w:rFonts w:ascii="Calibri" w:hAnsi="Calibri"/>
        </w:rPr>
      </w:pPr>
    </w:p>
    <w:p w:rsidR="008F0AFA" w:rsidRPr="008509C7" w:rsidRDefault="008F0AFA" w:rsidP="008F0AFA">
      <w:pPr>
        <w:pStyle w:val="Standard"/>
        <w:rPr>
          <w:rFonts w:ascii="Calibri" w:hAnsi="Calibri"/>
        </w:rPr>
      </w:pPr>
      <w:r w:rsidRPr="008509C7">
        <w:rPr>
          <w:rFonts w:ascii="Calibri" w:hAnsi="Calibri"/>
        </w:rPr>
        <w:t>V následující tabulce je počet obyvatel rozdělený do skupin podle věku vždy do 31.12. daného roku.</w:t>
      </w:r>
    </w:p>
    <w:p w:rsidR="008F0AFA" w:rsidRPr="008509C7" w:rsidRDefault="008F0AFA" w:rsidP="008F0AFA">
      <w:pPr>
        <w:pStyle w:val="Standard"/>
        <w:rPr>
          <w:rFonts w:ascii="Calibri" w:hAnsi="Calibri"/>
        </w:rPr>
      </w:pPr>
    </w:p>
    <w:tbl>
      <w:tblPr>
        <w:tblW w:w="9645" w:type="dxa"/>
        <w:tblLayout w:type="fixed"/>
        <w:tblCellMar>
          <w:left w:w="10" w:type="dxa"/>
          <w:right w:w="10" w:type="dxa"/>
        </w:tblCellMar>
        <w:tblLook w:val="04A0"/>
      </w:tblPr>
      <w:tblGrid>
        <w:gridCol w:w="1608"/>
        <w:gridCol w:w="1608"/>
        <w:gridCol w:w="1607"/>
        <w:gridCol w:w="1607"/>
        <w:gridCol w:w="1607"/>
        <w:gridCol w:w="1608"/>
      </w:tblGrid>
      <w:tr w:rsidR="008F0AFA" w:rsidTr="008F0AFA">
        <w:tc>
          <w:tcPr>
            <w:tcW w:w="1606"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8F0AFA" w:rsidRDefault="008F0AFA">
            <w:pPr>
              <w:pStyle w:val="TableContents"/>
              <w:rPr>
                <w:rFonts w:ascii="Calibri" w:hAnsi="Calibri"/>
                <w:color w:val="000000"/>
                <w:sz w:val="22"/>
                <w:szCs w:val="22"/>
              </w:rPr>
            </w:pPr>
          </w:p>
        </w:tc>
        <w:tc>
          <w:tcPr>
            <w:tcW w:w="160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2016</w:t>
            </w:r>
          </w:p>
        </w:tc>
        <w:tc>
          <w:tcPr>
            <w:tcW w:w="160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2017</w:t>
            </w:r>
          </w:p>
        </w:tc>
        <w:tc>
          <w:tcPr>
            <w:tcW w:w="160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2018</w:t>
            </w:r>
          </w:p>
        </w:tc>
        <w:tc>
          <w:tcPr>
            <w:tcW w:w="160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2019</w:t>
            </w:r>
          </w:p>
        </w:tc>
        <w:tc>
          <w:tcPr>
            <w:tcW w:w="160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2020</w:t>
            </w:r>
          </w:p>
        </w:tc>
      </w:tr>
      <w:tr w:rsidR="008F0AFA" w:rsidTr="008F0AFA">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0 – 14 let</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200</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201</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196</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195</w:t>
            </w:r>
          </w:p>
        </w:tc>
        <w:tc>
          <w:tcPr>
            <w:tcW w:w="1607"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191</w:t>
            </w:r>
          </w:p>
        </w:tc>
      </w:tr>
      <w:tr w:rsidR="008F0AFA" w:rsidTr="008F0AFA">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15-64 let</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733</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730</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723</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722</w:t>
            </w:r>
          </w:p>
        </w:tc>
        <w:tc>
          <w:tcPr>
            <w:tcW w:w="1607"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719</w:t>
            </w:r>
          </w:p>
        </w:tc>
      </w:tr>
      <w:tr w:rsidR="008F0AFA" w:rsidTr="008F0AFA">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65 a více</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158</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173</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191</w:t>
            </w:r>
          </w:p>
        </w:tc>
        <w:tc>
          <w:tcPr>
            <w:tcW w:w="1606" w:type="dxa"/>
            <w:tcBorders>
              <w:top w:val="nil"/>
              <w:left w:val="single" w:sz="4" w:space="0" w:color="000000"/>
              <w:bottom w:val="single" w:sz="4" w:space="0" w:color="000000"/>
              <w:right w:val="nil"/>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204</w:t>
            </w:r>
          </w:p>
        </w:tc>
        <w:tc>
          <w:tcPr>
            <w:tcW w:w="1607"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8F0AFA" w:rsidRDefault="008F0AFA">
            <w:pPr>
              <w:pStyle w:val="TableContents"/>
              <w:rPr>
                <w:rFonts w:ascii="Calibri" w:hAnsi="Calibri"/>
                <w:color w:val="000000"/>
                <w:sz w:val="22"/>
                <w:szCs w:val="22"/>
              </w:rPr>
            </w:pPr>
            <w:r>
              <w:rPr>
                <w:rFonts w:ascii="Calibri" w:hAnsi="Calibri"/>
                <w:color w:val="000000"/>
                <w:sz w:val="22"/>
                <w:szCs w:val="22"/>
              </w:rPr>
              <w:t>218</w:t>
            </w:r>
          </w:p>
        </w:tc>
      </w:tr>
    </w:tbl>
    <w:p w:rsidR="008F0AFA" w:rsidRDefault="008F0AFA" w:rsidP="008F0AFA">
      <w:pPr>
        <w:pStyle w:val="Standard"/>
        <w:rPr>
          <w:rFonts w:ascii="Calibri" w:hAnsi="Calibri"/>
          <w:sz w:val="22"/>
          <w:szCs w:val="22"/>
        </w:rPr>
      </w:pPr>
    </w:p>
    <w:p w:rsidR="0027123B" w:rsidRPr="00AC409D" w:rsidRDefault="00AC409D">
      <w:pPr>
        <w:rPr>
          <w:color w:val="002060"/>
          <w:sz w:val="28"/>
          <w:szCs w:val="28"/>
        </w:rPr>
      </w:pPr>
      <w:r>
        <w:rPr>
          <w:noProof/>
          <w:lang w:eastAsia="cs-CZ"/>
        </w:rPr>
        <w:drawing>
          <wp:anchor distT="0" distB="0" distL="114300" distR="114300" simplePos="0" relativeHeight="251658240" behindDoc="0" locked="0" layoutInCell="1" allowOverlap="1">
            <wp:simplePos x="0" y="0"/>
            <wp:positionH relativeFrom="margin">
              <wp:align>left</wp:align>
            </wp:positionH>
            <wp:positionV relativeFrom="paragraph">
              <wp:posOffset>197838</wp:posOffset>
            </wp:positionV>
            <wp:extent cx="5705475" cy="3273072"/>
            <wp:effectExtent l="0" t="0" r="0"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3273072"/>
                    </a:xfrm>
                    <a:prstGeom prst="rect">
                      <a:avLst/>
                    </a:prstGeom>
                    <a:noFill/>
                    <a:ln>
                      <a:noFill/>
                    </a:ln>
                  </pic:spPr>
                </pic:pic>
              </a:graphicData>
            </a:graphic>
          </wp:anchor>
        </w:drawing>
      </w:r>
      <w:r w:rsidR="008F7A02" w:rsidRPr="008F7A02">
        <w:rPr>
          <w:color w:val="002060"/>
          <w:sz w:val="28"/>
          <w:szCs w:val="28"/>
        </w:rPr>
        <w:t xml:space="preserve">                                               Počet obyvatel 1972 - 2020</w:t>
      </w:r>
    </w:p>
    <w:p w:rsidR="0027123B" w:rsidRDefault="0027123B"/>
    <w:p w:rsidR="0027123B" w:rsidRDefault="0027123B"/>
    <w:p w:rsidR="0027123B" w:rsidRDefault="0027123B"/>
    <w:p w:rsidR="004C40EE" w:rsidRDefault="004C40EE">
      <w:pPr>
        <w:rPr>
          <w:b/>
          <w:bCs/>
          <w:sz w:val="24"/>
          <w:szCs w:val="24"/>
        </w:rPr>
      </w:pPr>
    </w:p>
    <w:p w:rsidR="004C40EE" w:rsidRDefault="004C40EE">
      <w:pPr>
        <w:rPr>
          <w:b/>
          <w:bCs/>
          <w:sz w:val="24"/>
          <w:szCs w:val="24"/>
        </w:rPr>
      </w:pPr>
    </w:p>
    <w:p w:rsidR="004C40EE" w:rsidRDefault="004C40EE">
      <w:pPr>
        <w:rPr>
          <w:b/>
          <w:bCs/>
          <w:sz w:val="24"/>
          <w:szCs w:val="24"/>
        </w:rPr>
      </w:pPr>
    </w:p>
    <w:p w:rsidR="00E17E9F" w:rsidRDefault="000502C1">
      <w:pPr>
        <w:rPr>
          <w:b/>
          <w:bCs/>
          <w:sz w:val="28"/>
          <w:szCs w:val="28"/>
        </w:rPr>
      </w:pPr>
      <w:r w:rsidRPr="00E17E9F">
        <w:rPr>
          <w:b/>
          <w:bCs/>
          <w:noProof/>
          <w:sz w:val="24"/>
          <w:szCs w:val="24"/>
          <w:lang w:eastAsia="cs-CZ"/>
        </w:rPr>
        <w:drawing>
          <wp:anchor distT="0" distB="0" distL="114300" distR="114300" simplePos="0" relativeHeight="251661312" behindDoc="1" locked="0" layoutInCell="1" allowOverlap="1">
            <wp:simplePos x="0" y="0"/>
            <wp:positionH relativeFrom="margin">
              <wp:posOffset>-147320</wp:posOffset>
            </wp:positionH>
            <wp:positionV relativeFrom="paragraph">
              <wp:posOffset>-4445</wp:posOffset>
            </wp:positionV>
            <wp:extent cx="5969062" cy="8639175"/>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791" cy="8640230"/>
                    </a:xfrm>
                    <a:prstGeom prst="rect">
                      <a:avLst/>
                    </a:prstGeom>
                    <a:noFill/>
                    <a:ln>
                      <a:noFill/>
                    </a:ln>
                  </pic:spPr>
                </pic:pic>
              </a:graphicData>
            </a:graphic>
          </wp:anchor>
        </w:drawing>
      </w:r>
    </w:p>
    <w:p w:rsidR="00E17E9F" w:rsidRDefault="001F4F05">
      <w:pPr>
        <w:rPr>
          <w:b/>
          <w:bCs/>
          <w:sz w:val="28"/>
          <w:szCs w:val="28"/>
        </w:rPr>
      </w:pPr>
      <w:r w:rsidRPr="001F4F05">
        <w:rPr>
          <w:b/>
          <w:bCs/>
          <w:noProof/>
          <w:sz w:val="28"/>
          <w:szCs w:val="28"/>
          <w:lang w:eastAsia="cs-CZ"/>
        </w:rPr>
        <w:lastRenderedPageBreak/>
        <w:drawing>
          <wp:anchor distT="0" distB="0" distL="114300" distR="114300" simplePos="0" relativeHeight="251662336" behindDoc="1" locked="0" layoutInCell="1" allowOverlap="1">
            <wp:simplePos x="0" y="0"/>
            <wp:positionH relativeFrom="column">
              <wp:posOffset>-747395</wp:posOffset>
            </wp:positionH>
            <wp:positionV relativeFrom="page">
              <wp:posOffset>1019175</wp:posOffset>
            </wp:positionV>
            <wp:extent cx="7287260" cy="8734425"/>
            <wp:effectExtent l="0" t="0" r="8890" b="952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3546" cy="8741959"/>
                    </a:xfrm>
                    <a:prstGeom prst="rect">
                      <a:avLst/>
                    </a:prstGeom>
                    <a:noFill/>
                    <a:ln>
                      <a:noFill/>
                    </a:ln>
                  </pic:spPr>
                </pic:pic>
              </a:graphicData>
            </a:graphic>
          </wp:anchor>
        </w:drawing>
      </w: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E17E9F" w:rsidRDefault="00E17E9F">
      <w:pPr>
        <w:rPr>
          <w:b/>
          <w:bCs/>
          <w:sz w:val="28"/>
          <w:szCs w:val="28"/>
        </w:rPr>
      </w:pPr>
    </w:p>
    <w:p w:rsidR="001F4F05" w:rsidRDefault="001F4F05">
      <w:pPr>
        <w:rPr>
          <w:b/>
          <w:bCs/>
          <w:sz w:val="28"/>
          <w:szCs w:val="28"/>
        </w:rPr>
      </w:pPr>
    </w:p>
    <w:p w:rsidR="0027123B" w:rsidRPr="00D865BF" w:rsidRDefault="0027123B">
      <w:pPr>
        <w:rPr>
          <w:b/>
          <w:bCs/>
          <w:sz w:val="28"/>
          <w:szCs w:val="28"/>
        </w:rPr>
      </w:pPr>
      <w:r w:rsidRPr="00D865BF">
        <w:rPr>
          <w:b/>
          <w:bCs/>
          <w:sz w:val="28"/>
          <w:szCs w:val="28"/>
        </w:rPr>
        <w:lastRenderedPageBreak/>
        <w:t>3.1.4. Infrastruktura</w:t>
      </w:r>
    </w:p>
    <w:p w:rsidR="0027123B" w:rsidRPr="00D865BF" w:rsidRDefault="0027123B">
      <w:pPr>
        <w:rPr>
          <w:b/>
          <w:bCs/>
          <w:sz w:val="24"/>
          <w:szCs w:val="24"/>
          <w:u w:val="single"/>
        </w:rPr>
      </w:pPr>
      <w:r w:rsidRPr="00D865BF">
        <w:rPr>
          <w:b/>
          <w:bCs/>
          <w:sz w:val="24"/>
          <w:szCs w:val="24"/>
          <w:u w:val="single"/>
        </w:rPr>
        <w:t>Vodovod a dešťová kanalizace</w:t>
      </w:r>
    </w:p>
    <w:p w:rsidR="0027123B" w:rsidRPr="008F7A02" w:rsidRDefault="0027123B">
      <w:pPr>
        <w:rPr>
          <w:sz w:val="24"/>
          <w:szCs w:val="24"/>
        </w:rPr>
      </w:pPr>
      <w:r w:rsidRPr="008F7A02">
        <w:rPr>
          <w:sz w:val="24"/>
          <w:szCs w:val="24"/>
        </w:rPr>
        <w:t>Vzhledem k velikosti, historickému vývoji, je nejlépe infrastrukturně vybaven Merklín. Nachází se zde vodovod s potřebným zázemím – vodojemy (jeden 50 m</w:t>
      </w:r>
      <w:r w:rsidRPr="008F7A02">
        <w:rPr>
          <w:sz w:val="24"/>
          <w:szCs w:val="24"/>
          <w:vertAlign w:val="superscript"/>
        </w:rPr>
        <w:t xml:space="preserve">3 </w:t>
      </w:r>
      <w:r w:rsidRPr="008F7A02">
        <w:rPr>
          <w:sz w:val="24"/>
          <w:szCs w:val="24"/>
        </w:rPr>
        <w:t>a jeden 150 m</w:t>
      </w:r>
      <w:r w:rsidRPr="008F7A02">
        <w:rPr>
          <w:sz w:val="24"/>
          <w:szCs w:val="24"/>
          <w:vertAlign w:val="superscript"/>
        </w:rPr>
        <w:t>3</w:t>
      </w:r>
      <w:r w:rsidRPr="008F7A02">
        <w:rPr>
          <w:sz w:val="24"/>
          <w:szCs w:val="24"/>
        </w:rPr>
        <w:t>), úpravna vody</w:t>
      </w:r>
      <w:r w:rsidR="00C86032" w:rsidRPr="008F7A02">
        <w:rPr>
          <w:sz w:val="24"/>
          <w:szCs w:val="24"/>
        </w:rPr>
        <w:t xml:space="preserve"> a vrt z roku 1985. Úpravna vody s čerpací stanicí a příslušnou technologií byla postavena v roce 1995. Vodojem na 50 m</w:t>
      </w:r>
      <w:r w:rsidR="00C86032" w:rsidRPr="008F7A02">
        <w:rPr>
          <w:sz w:val="24"/>
          <w:szCs w:val="24"/>
          <w:vertAlign w:val="superscript"/>
        </w:rPr>
        <w:t>3</w:t>
      </w:r>
      <w:r w:rsidR="00C86032" w:rsidRPr="008F7A02">
        <w:rPr>
          <w:sz w:val="24"/>
          <w:szCs w:val="24"/>
        </w:rPr>
        <w:t xml:space="preserve"> vody pochází z roku 1970 a v roce 1997 byl postaven v Močidlech vodojem na 150 m</w:t>
      </w:r>
      <w:r w:rsidR="00C86032" w:rsidRPr="008F7A02">
        <w:rPr>
          <w:sz w:val="24"/>
          <w:szCs w:val="24"/>
          <w:vertAlign w:val="superscript"/>
        </w:rPr>
        <w:t>3</w:t>
      </w:r>
      <w:r w:rsidR="00C86032" w:rsidRPr="008F7A02">
        <w:rPr>
          <w:sz w:val="24"/>
          <w:szCs w:val="24"/>
        </w:rPr>
        <w:t xml:space="preserve">. Nejstarší části vodovodu pocházely z let kolem 1670 za vlády Jakuba Filipa </w:t>
      </w:r>
      <w:proofErr w:type="spellStart"/>
      <w:r w:rsidR="00C86032" w:rsidRPr="008F7A02">
        <w:rPr>
          <w:sz w:val="24"/>
          <w:szCs w:val="24"/>
        </w:rPr>
        <w:t>Berchtolda</w:t>
      </w:r>
      <w:proofErr w:type="spellEnd"/>
      <w:r w:rsidR="00C86032" w:rsidRPr="008F7A02">
        <w:rPr>
          <w:sz w:val="24"/>
          <w:szCs w:val="24"/>
        </w:rPr>
        <w:t>, který nechal přivést vodu z Močidel na zámek v dřevěných trubkách.</w:t>
      </w:r>
    </w:p>
    <w:p w:rsidR="00C86032" w:rsidRPr="008F7A02" w:rsidRDefault="00C86032">
      <w:pPr>
        <w:rPr>
          <w:sz w:val="24"/>
          <w:szCs w:val="24"/>
        </w:rPr>
      </w:pPr>
      <w:r w:rsidRPr="008F7A02">
        <w:rPr>
          <w:sz w:val="24"/>
          <w:szCs w:val="24"/>
        </w:rPr>
        <w:t xml:space="preserve">S novým vodovodem v obci se započalo v roce 1967 a stavba se prováděla svépomocí až do roku 1972 a odpracovalo se vcelku 10871 hodin. Merklín je zásobován vodou z vrtu HV3 za roku 1985 v lukách pod lávkou na levém břehu </w:t>
      </w:r>
      <w:proofErr w:type="spellStart"/>
      <w:r w:rsidRPr="008F7A02">
        <w:rPr>
          <w:sz w:val="24"/>
          <w:szCs w:val="24"/>
        </w:rPr>
        <w:t>Meklínky</w:t>
      </w:r>
      <w:proofErr w:type="spellEnd"/>
      <w:r w:rsidRPr="008F7A02">
        <w:rPr>
          <w:sz w:val="24"/>
          <w:szCs w:val="24"/>
        </w:rPr>
        <w:t>, který měl zpočátku vydatnost 3,5 l/sek, ale expresní čerpací zkouška na ověření současné vydatnosti tohoto vodního zdroje odhalila, že aktuální vydatnost zdroje se pohybuje pouze okolo 54% vydatnosti původní, což je 1,9 l/sek. Zub času udělal své na kovové výstroji vrtu, která je postižena korozí a perforované části výstroje jsou zarostlé.</w:t>
      </w:r>
    </w:p>
    <w:p w:rsidR="00C86032" w:rsidRPr="008F7A02" w:rsidRDefault="00C86032">
      <w:pPr>
        <w:rPr>
          <w:sz w:val="24"/>
          <w:szCs w:val="24"/>
        </w:rPr>
      </w:pPr>
      <w:r w:rsidRPr="008F7A02">
        <w:rPr>
          <w:sz w:val="24"/>
          <w:szCs w:val="24"/>
        </w:rPr>
        <w:t>V ostatních částech obce vodovod není, občané mají vlastní studny, ale voda v nich ubývá a řeší se vodní zdroj jak v </w:t>
      </w:r>
      <w:proofErr w:type="spellStart"/>
      <w:r w:rsidRPr="008F7A02">
        <w:rPr>
          <w:sz w:val="24"/>
          <w:szCs w:val="24"/>
        </w:rPr>
        <w:t>Kloušově</w:t>
      </w:r>
      <w:proofErr w:type="spellEnd"/>
      <w:r w:rsidRPr="008F7A02">
        <w:rPr>
          <w:sz w:val="24"/>
          <w:szCs w:val="24"/>
        </w:rPr>
        <w:t>, tak i v Merklíně.</w:t>
      </w:r>
    </w:p>
    <w:p w:rsidR="00C86032" w:rsidRPr="008F7A02" w:rsidRDefault="00E5435F">
      <w:pPr>
        <w:rPr>
          <w:sz w:val="24"/>
          <w:szCs w:val="24"/>
        </w:rPr>
      </w:pPr>
      <w:r w:rsidRPr="008F7A02">
        <w:rPr>
          <w:sz w:val="24"/>
          <w:szCs w:val="24"/>
        </w:rPr>
        <w:t>Dešťová kanalizace je vybudována v Merklíně, v </w:t>
      </w:r>
      <w:proofErr w:type="spellStart"/>
      <w:r w:rsidRPr="008F7A02">
        <w:rPr>
          <w:sz w:val="24"/>
          <w:szCs w:val="24"/>
        </w:rPr>
        <w:t>Kloušově</w:t>
      </w:r>
      <w:proofErr w:type="spellEnd"/>
      <w:r w:rsidRPr="008F7A02">
        <w:rPr>
          <w:sz w:val="24"/>
          <w:szCs w:val="24"/>
        </w:rPr>
        <w:t xml:space="preserve"> i na Lhotě, ale většinou se jedná o svody do potoka, na Lhotě do příkopu ven z obce trativodem. Potok </w:t>
      </w:r>
      <w:proofErr w:type="spellStart"/>
      <w:r w:rsidRPr="008F7A02">
        <w:rPr>
          <w:sz w:val="24"/>
          <w:szCs w:val="24"/>
        </w:rPr>
        <w:t>Merklínka</w:t>
      </w:r>
      <w:proofErr w:type="spellEnd"/>
      <w:r w:rsidRPr="008F7A02">
        <w:rPr>
          <w:sz w:val="24"/>
          <w:szCs w:val="24"/>
        </w:rPr>
        <w:t xml:space="preserve"> pramení v </w:t>
      </w:r>
      <w:proofErr w:type="spellStart"/>
      <w:r w:rsidRPr="008F7A02">
        <w:rPr>
          <w:sz w:val="24"/>
          <w:szCs w:val="24"/>
        </w:rPr>
        <w:t>Branžovském</w:t>
      </w:r>
      <w:proofErr w:type="spellEnd"/>
      <w:r w:rsidRPr="008F7A02">
        <w:rPr>
          <w:sz w:val="24"/>
          <w:szCs w:val="24"/>
        </w:rPr>
        <w:t xml:space="preserve"> hvozdu v nadmořské výšce 612 m, přibližně 1,5 km od obce Němčice. Na horním toku se nazývá Starým potokem. Je pravostranným přítokem řeky Radbuzy, jejich soutok je ve Stodu. </w:t>
      </w:r>
    </w:p>
    <w:p w:rsidR="00DF4744" w:rsidRPr="008F7A02" w:rsidRDefault="00DF4744">
      <w:pPr>
        <w:rPr>
          <w:sz w:val="24"/>
          <w:szCs w:val="24"/>
        </w:rPr>
      </w:pPr>
      <w:r w:rsidRPr="008F7A02">
        <w:rPr>
          <w:sz w:val="24"/>
          <w:szCs w:val="24"/>
        </w:rPr>
        <w:t xml:space="preserve">Pro požární bezpečnost se využívá rybníček </w:t>
      </w:r>
      <w:proofErr w:type="spellStart"/>
      <w:r w:rsidRPr="008F7A02">
        <w:rPr>
          <w:sz w:val="24"/>
          <w:szCs w:val="24"/>
        </w:rPr>
        <w:t>Ševčiňák</w:t>
      </w:r>
      <w:proofErr w:type="spellEnd"/>
      <w:r w:rsidRPr="008F7A02">
        <w:rPr>
          <w:sz w:val="24"/>
          <w:szCs w:val="24"/>
        </w:rPr>
        <w:t xml:space="preserve"> a v </w:t>
      </w:r>
      <w:proofErr w:type="spellStart"/>
      <w:r w:rsidRPr="008F7A02">
        <w:rPr>
          <w:sz w:val="24"/>
          <w:szCs w:val="24"/>
        </w:rPr>
        <w:t>Kloušově</w:t>
      </w:r>
      <w:proofErr w:type="spellEnd"/>
      <w:r w:rsidRPr="008F7A02">
        <w:rPr>
          <w:sz w:val="24"/>
          <w:szCs w:val="24"/>
        </w:rPr>
        <w:t xml:space="preserve"> u </w:t>
      </w:r>
      <w:proofErr w:type="spellStart"/>
      <w:r w:rsidRPr="008F7A02">
        <w:rPr>
          <w:sz w:val="24"/>
          <w:szCs w:val="24"/>
        </w:rPr>
        <w:t>Merklínky</w:t>
      </w:r>
      <w:proofErr w:type="spellEnd"/>
      <w:r w:rsidRPr="008F7A02">
        <w:rPr>
          <w:sz w:val="24"/>
          <w:szCs w:val="24"/>
        </w:rPr>
        <w:t xml:space="preserve"> vybetonovaná hráz s nájezdem pro hasičské vozy. Rybníček je ale velmi zabahněný a svůj účel nesplňuje.</w:t>
      </w:r>
    </w:p>
    <w:p w:rsidR="00DF4744" w:rsidRPr="008F7A02" w:rsidRDefault="00DF4744">
      <w:pPr>
        <w:rPr>
          <w:sz w:val="24"/>
          <w:szCs w:val="24"/>
        </w:rPr>
      </w:pPr>
    </w:p>
    <w:p w:rsidR="00DF4744" w:rsidRPr="00D865BF" w:rsidRDefault="00DF4744">
      <w:pPr>
        <w:rPr>
          <w:b/>
          <w:bCs/>
          <w:sz w:val="24"/>
          <w:szCs w:val="24"/>
          <w:u w:val="single"/>
        </w:rPr>
      </w:pPr>
      <w:r w:rsidRPr="00D865BF">
        <w:rPr>
          <w:b/>
          <w:bCs/>
          <w:sz w:val="24"/>
          <w:szCs w:val="24"/>
          <w:u w:val="single"/>
        </w:rPr>
        <w:t>Veřejné osvětlení</w:t>
      </w:r>
    </w:p>
    <w:p w:rsidR="00DF4744" w:rsidRPr="008F7A02" w:rsidRDefault="00DF4744">
      <w:pPr>
        <w:rPr>
          <w:sz w:val="24"/>
          <w:szCs w:val="24"/>
        </w:rPr>
      </w:pPr>
      <w:r w:rsidRPr="008F7A02">
        <w:rPr>
          <w:sz w:val="24"/>
          <w:szCs w:val="24"/>
        </w:rPr>
        <w:t xml:space="preserve">Veřejné osvětlení se nachází u hlavních i místních komunikací ve všech částech obce. V Merklíně dochází k postupné výměně stožárů a lamp spolu s ukládáním elektrické sítě do země, kterou provádí firma ČEZ. Již proběhly dvě etapy – první v roce 2016 – část obce směrem na Zemětice a druhá v roce 2018 – Náměstí a okolí. V letošním roce probíhá třetí etapa, a to v ulicích Sokolská a Družstevní a osvětlení v nové stavební lokalitě v Arbesově ulici. V roce 2021 jsme začali LED svítidly, v předešlých etapách se osazovaly lampy typu Malaga. </w:t>
      </w:r>
    </w:p>
    <w:p w:rsidR="00DF4744" w:rsidRPr="008F7A02" w:rsidRDefault="00DF4744">
      <w:pPr>
        <w:rPr>
          <w:sz w:val="24"/>
          <w:szCs w:val="24"/>
        </w:rPr>
      </w:pPr>
    </w:p>
    <w:p w:rsidR="00D865BF" w:rsidRDefault="00D865BF">
      <w:pPr>
        <w:rPr>
          <w:sz w:val="24"/>
          <w:szCs w:val="24"/>
          <w:u w:val="single"/>
        </w:rPr>
      </w:pPr>
    </w:p>
    <w:p w:rsidR="00314962" w:rsidRDefault="00314962">
      <w:pPr>
        <w:rPr>
          <w:b/>
          <w:bCs/>
          <w:sz w:val="24"/>
          <w:szCs w:val="24"/>
          <w:u w:val="single"/>
        </w:rPr>
      </w:pPr>
    </w:p>
    <w:p w:rsidR="00DF4744" w:rsidRPr="00D865BF" w:rsidRDefault="00DF4744">
      <w:pPr>
        <w:rPr>
          <w:b/>
          <w:bCs/>
          <w:sz w:val="24"/>
          <w:szCs w:val="24"/>
          <w:u w:val="single"/>
        </w:rPr>
      </w:pPr>
      <w:r w:rsidRPr="00D865BF">
        <w:rPr>
          <w:b/>
          <w:bCs/>
          <w:sz w:val="24"/>
          <w:szCs w:val="24"/>
          <w:u w:val="single"/>
        </w:rPr>
        <w:lastRenderedPageBreak/>
        <w:t>Kanalizace a odvod splaškových vod</w:t>
      </w:r>
    </w:p>
    <w:p w:rsidR="00DF4744" w:rsidRDefault="00606563">
      <w:r w:rsidRPr="008F7A02">
        <w:rPr>
          <w:sz w:val="24"/>
          <w:szCs w:val="24"/>
        </w:rPr>
        <w:t>Splašková kanalizace je vybudována v celé obci Merklín, v letech 2008 – 2009 se realizoval zpracovaný projekt „Kanalizace a ČOV Merklín – I. etapa“. Asi v polovině obce došlo k výměně potrubí, vybudovala se čistička odpadních vod. Akce byla podpořena dotací z Ministerstva zemědělství a Krajského úřadu Plzeňského kraje a před zastupiteli stojí úkol připravit projektovou dokumentaci a druhou etapu a po získání dotace je zrealizovat. V dalších částech obce – v </w:t>
      </w:r>
      <w:proofErr w:type="spellStart"/>
      <w:r w:rsidRPr="008F7A02">
        <w:rPr>
          <w:sz w:val="24"/>
          <w:szCs w:val="24"/>
        </w:rPr>
        <w:t>Kloušově</w:t>
      </w:r>
      <w:proofErr w:type="spellEnd"/>
      <w:r w:rsidRPr="008F7A02">
        <w:rPr>
          <w:sz w:val="24"/>
          <w:szCs w:val="24"/>
        </w:rPr>
        <w:t xml:space="preserve"> a na Lhotě splašková kanalizace chybí, svod splaškových vod je řešen u každého domu svodem do domácího septiku, odkud je následně vyvážen na ČOV do Merklína. Několik rodin má vlastní čističku odpadních vod. V části </w:t>
      </w:r>
      <w:proofErr w:type="spellStart"/>
      <w:r w:rsidRPr="008F7A02">
        <w:rPr>
          <w:sz w:val="24"/>
          <w:szCs w:val="24"/>
        </w:rPr>
        <w:t>Kloušov</w:t>
      </w:r>
      <w:proofErr w:type="spellEnd"/>
      <w:r w:rsidRPr="008F7A02">
        <w:rPr>
          <w:sz w:val="24"/>
          <w:szCs w:val="24"/>
        </w:rPr>
        <w:t xml:space="preserve"> se nachází vodoteč – potok </w:t>
      </w:r>
      <w:proofErr w:type="spellStart"/>
      <w:r w:rsidRPr="008F7A02">
        <w:rPr>
          <w:sz w:val="24"/>
          <w:szCs w:val="24"/>
        </w:rPr>
        <w:t>Merklínka</w:t>
      </w:r>
      <w:proofErr w:type="spellEnd"/>
      <w:r w:rsidRPr="008F7A02">
        <w:rPr>
          <w:sz w:val="24"/>
          <w:szCs w:val="24"/>
        </w:rPr>
        <w:t>, kam je svedena dešťová kanalizace. V části Lhota vodoteč</w:t>
      </w:r>
      <w:r w:rsidR="004C167F" w:rsidRPr="008F7A02">
        <w:rPr>
          <w:sz w:val="24"/>
          <w:szCs w:val="24"/>
        </w:rPr>
        <w:t xml:space="preserve"> </w:t>
      </w:r>
      <w:r w:rsidRPr="008F7A02">
        <w:rPr>
          <w:sz w:val="24"/>
          <w:szCs w:val="24"/>
        </w:rPr>
        <w:t>není</w:t>
      </w:r>
      <w:r w:rsidR="004C167F" w:rsidRPr="008F7A02">
        <w:rPr>
          <w:sz w:val="24"/>
          <w:szCs w:val="24"/>
        </w:rPr>
        <w:t xml:space="preserve">, </w:t>
      </w:r>
      <w:r w:rsidRPr="008F7A02">
        <w:rPr>
          <w:sz w:val="24"/>
          <w:szCs w:val="24"/>
        </w:rPr>
        <w:t>a tak je zde likvidace odpadních vod z domácích ČOV také</w:t>
      </w:r>
      <w:r>
        <w:t xml:space="preserve"> problematická. Vzhledem k finanční náročnosti vývozu splašků dochází k tomu, že jsou vypouštěny na území obce nebo jsou domácí septiky netěsné, opatřeny přepady, čímž dochází k znečišťování povrchových i podzemních vod.  Znečišťování již tak nedostatečného množství vody je velkým problémem a obec proto považuje vybudování kanalizace v obou částech (</w:t>
      </w:r>
      <w:proofErr w:type="spellStart"/>
      <w:r>
        <w:t>Kloušov</w:t>
      </w:r>
      <w:proofErr w:type="spellEnd"/>
      <w:r>
        <w:t xml:space="preserve">, Lhota) za vysokou prioritu. </w:t>
      </w:r>
    </w:p>
    <w:p w:rsidR="00606563" w:rsidRDefault="00606563"/>
    <w:p w:rsidR="00606563" w:rsidRPr="00D865BF" w:rsidRDefault="00606563">
      <w:pPr>
        <w:rPr>
          <w:b/>
          <w:bCs/>
          <w:sz w:val="24"/>
          <w:szCs w:val="24"/>
          <w:u w:val="single"/>
        </w:rPr>
      </w:pPr>
      <w:r w:rsidRPr="00D865BF">
        <w:rPr>
          <w:b/>
          <w:bCs/>
          <w:sz w:val="24"/>
          <w:szCs w:val="24"/>
          <w:u w:val="single"/>
        </w:rPr>
        <w:t>Místní komunikace a chodníky</w:t>
      </w:r>
    </w:p>
    <w:p w:rsidR="001979C0" w:rsidRPr="00BE109B" w:rsidRDefault="00606563">
      <w:pPr>
        <w:rPr>
          <w:sz w:val="24"/>
          <w:szCs w:val="24"/>
        </w:rPr>
      </w:pPr>
      <w:r w:rsidRPr="00BE109B">
        <w:rPr>
          <w:sz w:val="24"/>
          <w:szCs w:val="24"/>
        </w:rPr>
        <w:t>Obec má zpracovaný pasport komunikací a chodníků. V Merklíně je místních komunik</w:t>
      </w:r>
      <w:r w:rsidR="001979C0" w:rsidRPr="00BE109B">
        <w:rPr>
          <w:sz w:val="24"/>
          <w:szCs w:val="24"/>
        </w:rPr>
        <w:t>a</w:t>
      </w:r>
      <w:r w:rsidRPr="00BE109B">
        <w:rPr>
          <w:sz w:val="24"/>
          <w:szCs w:val="24"/>
        </w:rPr>
        <w:t xml:space="preserve">cí </w:t>
      </w:r>
    </w:p>
    <w:p w:rsidR="00606563" w:rsidRPr="00BE109B" w:rsidRDefault="001979C0">
      <w:pPr>
        <w:rPr>
          <w:sz w:val="24"/>
          <w:szCs w:val="24"/>
        </w:rPr>
      </w:pPr>
      <w:r w:rsidRPr="00BE109B">
        <w:rPr>
          <w:sz w:val="24"/>
          <w:szCs w:val="24"/>
        </w:rPr>
        <w:t>II.</w:t>
      </w:r>
      <w:r w:rsidR="00606563" w:rsidRPr="00BE109B">
        <w:rPr>
          <w:sz w:val="24"/>
          <w:szCs w:val="24"/>
        </w:rPr>
        <w:t xml:space="preserve"> třídy </w:t>
      </w:r>
      <w:r w:rsidRPr="00BE109B">
        <w:rPr>
          <w:sz w:val="24"/>
          <w:szCs w:val="24"/>
        </w:rPr>
        <w:tab/>
      </w:r>
      <w:r w:rsidR="00606563" w:rsidRPr="00BE109B">
        <w:rPr>
          <w:sz w:val="24"/>
          <w:szCs w:val="24"/>
        </w:rPr>
        <w:t>2710 m</w:t>
      </w:r>
    </w:p>
    <w:p w:rsidR="001979C0" w:rsidRPr="00BE109B" w:rsidRDefault="001979C0">
      <w:pPr>
        <w:rPr>
          <w:sz w:val="24"/>
          <w:szCs w:val="24"/>
        </w:rPr>
      </w:pPr>
      <w:r w:rsidRPr="00BE109B">
        <w:rPr>
          <w:sz w:val="24"/>
          <w:szCs w:val="24"/>
        </w:rPr>
        <w:t xml:space="preserve">III. třídy </w:t>
      </w:r>
      <w:r w:rsidRPr="00BE109B">
        <w:rPr>
          <w:sz w:val="24"/>
          <w:szCs w:val="24"/>
        </w:rPr>
        <w:tab/>
        <w:t>3646 m</w:t>
      </w:r>
    </w:p>
    <w:p w:rsidR="001979C0" w:rsidRPr="00BE109B" w:rsidRDefault="001979C0">
      <w:pPr>
        <w:rPr>
          <w:sz w:val="24"/>
          <w:szCs w:val="24"/>
        </w:rPr>
      </w:pPr>
      <w:r w:rsidRPr="00BE109B">
        <w:rPr>
          <w:sz w:val="24"/>
          <w:szCs w:val="24"/>
        </w:rPr>
        <w:t xml:space="preserve">IV. třídy </w:t>
      </w:r>
      <w:r w:rsidRPr="00BE109B">
        <w:rPr>
          <w:sz w:val="24"/>
          <w:szCs w:val="24"/>
        </w:rPr>
        <w:tab/>
        <w:t>1065 m, celkem tedy 7 421 m místních komunikací.</w:t>
      </w:r>
    </w:p>
    <w:p w:rsidR="001979C0" w:rsidRPr="00BE109B" w:rsidRDefault="001979C0">
      <w:pPr>
        <w:rPr>
          <w:sz w:val="24"/>
          <w:szCs w:val="24"/>
        </w:rPr>
      </w:pPr>
      <w:r w:rsidRPr="00BE109B">
        <w:rPr>
          <w:sz w:val="24"/>
          <w:szCs w:val="24"/>
        </w:rPr>
        <w:t>Místní komunikace v Merklíně jsou z velké části s novým asfaltovým povrchem, plánovaná cesta U Kurtů je již také zrealizována, chybí asfaltový povrch Na Výsluní II., kde je jen zpevněná cesta, část ulice Sadová není dokončena asfaltovým povrchem, je zde pouze připravený chodník, nový asfaltový povrch v ulici Za Školou a v budoucnu nás čeká vybudování dvou místních komunikací v novém stavebním obvodě v Arbesově ulici.</w:t>
      </w:r>
    </w:p>
    <w:p w:rsidR="001979C0" w:rsidRPr="00BE109B" w:rsidRDefault="001979C0">
      <w:pPr>
        <w:rPr>
          <w:sz w:val="24"/>
          <w:szCs w:val="24"/>
        </w:rPr>
      </w:pPr>
      <w:r w:rsidRPr="00BE109B">
        <w:rPr>
          <w:sz w:val="24"/>
          <w:szCs w:val="24"/>
        </w:rPr>
        <w:t xml:space="preserve">V nejhorším stavu jsou v obci hlavní silnice, které protínají obec a jsou v majetku Plzeňského kraje. </w:t>
      </w:r>
    </w:p>
    <w:p w:rsidR="00225A13" w:rsidRPr="00BE109B" w:rsidRDefault="00225A13">
      <w:pPr>
        <w:rPr>
          <w:sz w:val="24"/>
          <w:szCs w:val="24"/>
        </w:rPr>
      </w:pPr>
      <w:r w:rsidRPr="00BE109B">
        <w:rPr>
          <w:sz w:val="24"/>
          <w:szCs w:val="24"/>
        </w:rPr>
        <w:t xml:space="preserve">Chybí chodník na ulici 1. Máje vlevo, který se připravuje projekčně, jinak jsou v obci chodníky v dobrém stavu a jsou u většiny místních komunikací. Parkovacích míst je dostatek, v posledních letech jich bylo nově vybudováno několik desítek a při každé rekonstrukci místní komunikace se snažíme jich vytvořit co nejvíce. </w:t>
      </w:r>
    </w:p>
    <w:p w:rsidR="00225A13" w:rsidRPr="00BE109B" w:rsidRDefault="00225A13">
      <w:pPr>
        <w:rPr>
          <w:sz w:val="24"/>
          <w:szCs w:val="24"/>
        </w:rPr>
      </w:pPr>
      <w:r w:rsidRPr="00BE109B">
        <w:rPr>
          <w:sz w:val="24"/>
          <w:szCs w:val="24"/>
        </w:rPr>
        <w:t xml:space="preserve">V části </w:t>
      </w:r>
      <w:proofErr w:type="spellStart"/>
      <w:r w:rsidRPr="00BE109B">
        <w:rPr>
          <w:sz w:val="24"/>
          <w:szCs w:val="24"/>
        </w:rPr>
        <w:t>Kloušov</w:t>
      </w:r>
      <w:proofErr w:type="spellEnd"/>
      <w:r w:rsidRPr="00BE109B">
        <w:rPr>
          <w:sz w:val="24"/>
          <w:szCs w:val="24"/>
        </w:rPr>
        <w:t xml:space="preserve"> je vybudován chodník u hlavní silnice, v ostatní části obce vzhledem k minimu dopravy nejsou chodníky nutné.  Hlavní místní komunikace jsou zpevněné asfaltovým postřikem bez výrazných nerovností. </w:t>
      </w:r>
    </w:p>
    <w:p w:rsidR="00D865BF" w:rsidRDefault="00225A13">
      <w:pPr>
        <w:rPr>
          <w:sz w:val="24"/>
          <w:szCs w:val="24"/>
        </w:rPr>
      </w:pPr>
      <w:r w:rsidRPr="00BE109B">
        <w:rPr>
          <w:sz w:val="24"/>
          <w:szCs w:val="24"/>
        </w:rPr>
        <w:t>V části Lhota chodníky nejsou – nejsou nutné, obec je mimo hlavní silnici a komunikace jsou stejně ošetřené jako v </w:t>
      </w:r>
      <w:proofErr w:type="spellStart"/>
      <w:r w:rsidRPr="00BE109B">
        <w:rPr>
          <w:sz w:val="24"/>
          <w:szCs w:val="24"/>
        </w:rPr>
        <w:t>Kloušově</w:t>
      </w:r>
      <w:proofErr w:type="spellEnd"/>
      <w:r w:rsidRPr="00BE109B">
        <w:rPr>
          <w:sz w:val="24"/>
          <w:szCs w:val="24"/>
        </w:rPr>
        <w:t xml:space="preserve">, je tu ještě menší provoz. </w:t>
      </w:r>
    </w:p>
    <w:p w:rsidR="00225A13" w:rsidRPr="00D865BF" w:rsidRDefault="00225A13">
      <w:pPr>
        <w:rPr>
          <w:b/>
          <w:bCs/>
          <w:sz w:val="24"/>
          <w:szCs w:val="24"/>
        </w:rPr>
      </w:pPr>
      <w:r w:rsidRPr="00D865BF">
        <w:rPr>
          <w:b/>
          <w:bCs/>
          <w:sz w:val="24"/>
          <w:szCs w:val="24"/>
          <w:u w:val="single"/>
        </w:rPr>
        <w:lastRenderedPageBreak/>
        <w:t>Obecní úřad a kompetence obce</w:t>
      </w:r>
    </w:p>
    <w:p w:rsidR="00225A13" w:rsidRPr="000133C8" w:rsidRDefault="00225A13">
      <w:pPr>
        <w:rPr>
          <w:sz w:val="24"/>
          <w:szCs w:val="24"/>
        </w:rPr>
      </w:pPr>
      <w:r w:rsidRPr="000133C8">
        <w:rPr>
          <w:sz w:val="24"/>
          <w:szCs w:val="24"/>
        </w:rPr>
        <w:t>Obecní úřad Merklín je obecním úřadem se základním rozsahem výkonu státní správy a úřadem matričním. Je zde k dispozici služba Czech-point a je možné zde pořídit tyto listiny: výpis z obchodního rejstříku, výpis ze živnostenského rejstříku, výpis z rejstříku trestů, výpis z katastru nemovitostí a jiné. Dále je zde knihovna a veřejný internet.</w:t>
      </w:r>
    </w:p>
    <w:p w:rsidR="00225A13" w:rsidRPr="000133C8" w:rsidRDefault="00B72CE6">
      <w:pPr>
        <w:rPr>
          <w:sz w:val="24"/>
          <w:szCs w:val="24"/>
        </w:rPr>
      </w:pPr>
      <w:r w:rsidRPr="000133C8">
        <w:rPr>
          <w:sz w:val="24"/>
          <w:szCs w:val="24"/>
        </w:rPr>
        <w:t>Obec má příslušnost k úřadu s rozšířenou působností Přeštice, kde se vydávají osobní a cestovní doklady, řidičské průkazy, živnostenské oprávnění, vodoprávní řízení, územní plánování atd. Stavební odbor naše obec využívá na Městském úřadě Stod.</w:t>
      </w:r>
    </w:p>
    <w:p w:rsidR="00B72CE6" w:rsidRPr="000133C8" w:rsidRDefault="00B72CE6">
      <w:pPr>
        <w:rPr>
          <w:sz w:val="24"/>
          <w:szCs w:val="24"/>
        </w:rPr>
      </w:pPr>
      <w:r w:rsidRPr="000133C8">
        <w:rPr>
          <w:sz w:val="24"/>
          <w:szCs w:val="24"/>
        </w:rPr>
        <w:t>Obec je členem Mikroregionu Radbuza, Sdružení místních samospráv, Sdružení měst a obcí Plzeňského kraje, Svazku obcí okresu Plzeň-jih pro odpadové hospodářství.</w:t>
      </w:r>
    </w:p>
    <w:p w:rsidR="00B72CE6" w:rsidRPr="000133C8" w:rsidRDefault="00B72CE6">
      <w:pPr>
        <w:rPr>
          <w:sz w:val="24"/>
          <w:szCs w:val="24"/>
        </w:rPr>
      </w:pPr>
      <w:r w:rsidRPr="000133C8">
        <w:rPr>
          <w:sz w:val="24"/>
          <w:szCs w:val="24"/>
        </w:rPr>
        <w:t xml:space="preserve">Územní plán obce byl nový zpracován v roce 2015 a v roce 2019 pořizovatelem – ORP Přeštice byla zpracovaná Zpráva o uplatňování územního plánu Merklín za uplynulé období 2015-2019. Zatím k tomuto plánu neproběhla žádná změna. </w:t>
      </w:r>
    </w:p>
    <w:p w:rsidR="00B72CE6" w:rsidRPr="000133C8" w:rsidRDefault="00B72CE6">
      <w:pPr>
        <w:rPr>
          <w:sz w:val="24"/>
          <w:szCs w:val="24"/>
        </w:rPr>
      </w:pPr>
    </w:p>
    <w:p w:rsidR="00B72CE6" w:rsidRPr="00D865BF" w:rsidRDefault="00B72CE6">
      <w:pPr>
        <w:rPr>
          <w:b/>
          <w:bCs/>
          <w:sz w:val="28"/>
          <w:szCs w:val="28"/>
        </w:rPr>
      </w:pPr>
      <w:r w:rsidRPr="00D865BF">
        <w:rPr>
          <w:b/>
          <w:bCs/>
          <w:sz w:val="28"/>
          <w:szCs w:val="28"/>
        </w:rPr>
        <w:t>3.1.5. Vybavenost obce</w:t>
      </w:r>
    </w:p>
    <w:p w:rsidR="00B72CE6" w:rsidRPr="00D865BF" w:rsidRDefault="00B72CE6">
      <w:pPr>
        <w:rPr>
          <w:b/>
          <w:bCs/>
          <w:sz w:val="24"/>
          <w:szCs w:val="24"/>
          <w:u w:val="single"/>
        </w:rPr>
      </w:pPr>
      <w:r w:rsidRPr="00D865BF">
        <w:rPr>
          <w:b/>
          <w:bCs/>
          <w:sz w:val="24"/>
          <w:szCs w:val="24"/>
          <w:u w:val="single"/>
        </w:rPr>
        <w:t>Zdravotnictví</w:t>
      </w:r>
    </w:p>
    <w:p w:rsidR="00B72CE6" w:rsidRPr="000133C8" w:rsidRDefault="00B72CE6">
      <w:pPr>
        <w:rPr>
          <w:sz w:val="24"/>
          <w:szCs w:val="24"/>
        </w:rPr>
      </w:pPr>
      <w:r w:rsidRPr="000133C8">
        <w:rPr>
          <w:sz w:val="24"/>
          <w:szCs w:val="24"/>
        </w:rPr>
        <w:t>V současné době není v obci zajištěna zubní ordinace. Odešla zubní lékařka do důchodu k 1.1.2018 a od té doby se nedaří nikoho najít. K lepší spokojenosti občanů by napomohla též každodenní přítomnost praktického lékaře a lékárny. Praktičtí lékaři dojíždějí do obce dvakrát v týdnu z Přeštic.</w:t>
      </w:r>
    </w:p>
    <w:p w:rsidR="00B72CE6" w:rsidRPr="000133C8" w:rsidRDefault="00B72CE6">
      <w:pPr>
        <w:rPr>
          <w:sz w:val="24"/>
          <w:szCs w:val="24"/>
        </w:rPr>
      </w:pPr>
      <w:r w:rsidRPr="000133C8">
        <w:rPr>
          <w:sz w:val="24"/>
          <w:szCs w:val="24"/>
        </w:rPr>
        <w:t>Dětská lékařka ordinuje třikrát týdn</w:t>
      </w:r>
      <w:r w:rsidR="00E7037A" w:rsidRPr="000133C8">
        <w:rPr>
          <w:sz w:val="24"/>
          <w:szCs w:val="24"/>
        </w:rPr>
        <w:t>ě</w:t>
      </w:r>
      <w:r w:rsidRPr="000133C8">
        <w:rPr>
          <w:sz w:val="24"/>
          <w:szCs w:val="24"/>
        </w:rPr>
        <w:t xml:space="preserve"> a i upravila ordinační hodiny na dvakrát v týdnu dopoledne, což rodičům lépe vyhovuje.</w:t>
      </w:r>
    </w:p>
    <w:p w:rsidR="00B745D8" w:rsidRPr="000133C8" w:rsidRDefault="00B745D8">
      <w:pPr>
        <w:rPr>
          <w:sz w:val="24"/>
          <w:szCs w:val="24"/>
        </w:rPr>
      </w:pPr>
      <w:r w:rsidRPr="000133C8">
        <w:rPr>
          <w:sz w:val="24"/>
          <w:szCs w:val="24"/>
        </w:rPr>
        <w:t>Diakonie ČCE poskytuje v obci pečovatelskou službu pro občany a seniory v Merklíně a okolí. V obci je stále plně obsazen dům s pečovatelskou službou s deseti bytovými jednotkami. Ve vlastnictví obce je kromě jiného dům s osmi malometrážními byty a 4 mezonetové byty 3+1.</w:t>
      </w:r>
    </w:p>
    <w:p w:rsidR="00B745D8" w:rsidRPr="000133C8" w:rsidRDefault="00B745D8">
      <w:pPr>
        <w:rPr>
          <w:sz w:val="24"/>
          <w:szCs w:val="24"/>
        </w:rPr>
      </w:pPr>
    </w:p>
    <w:p w:rsidR="00B745D8" w:rsidRPr="00D865BF" w:rsidRDefault="00B745D8">
      <w:pPr>
        <w:rPr>
          <w:b/>
          <w:bCs/>
          <w:sz w:val="24"/>
          <w:szCs w:val="24"/>
          <w:u w:val="single"/>
        </w:rPr>
      </w:pPr>
      <w:r w:rsidRPr="00D865BF">
        <w:rPr>
          <w:b/>
          <w:bCs/>
          <w:sz w:val="24"/>
          <w:szCs w:val="24"/>
          <w:u w:val="single"/>
        </w:rPr>
        <w:t>Mateřská škola</w:t>
      </w:r>
    </w:p>
    <w:p w:rsidR="00B745D8" w:rsidRPr="000133C8" w:rsidRDefault="00B745D8">
      <w:pPr>
        <w:rPr>
          <w:sz w:val="24"/>
          <w:szCs w:val="24"/>
        </w:rPr>
      </w:pPr>
      <w:r w:rsidRPr="000133C8">
        <w:rPr>
          <w:sz w:val="24"/>
          <w:szCs w:val="24"/>
        </w:rPr>
        <w:t>Postavena v 80. letech minulého století. Mateřská škola v Merklíně má kapacitu 84 dětí, které jsou rozdělené do 4. tříd (2 třídy po 28 dětech, 1 třída 18 dětí, 1 třída ve zdravotním středisku 10 dětí).</w:t>
      </w:r>
    </w:p>
    <w:p w:rsidR="00B745D8" w:rsidRPr="000133C8" w:rsidRDefault="00B745D8">
      <w:pPr>
        <w:rPr>
          <w:sz w:val="24"/>
          <w:szCs w:val="24"/>
        </w:rPr>
      </w:pPr>
      <w:r w:rsidRPr="000133C8">
        <w:rPr>
          <w:sz w:val="24"/>
          <w:szCs w:val="24"/>
        </w:rPr>
        <w:t xml:space="preserve">V roce 2020 byla budova mateřské školy zateplena a došlo k instalaci rekuperace a k výměně plynových kotlů. </w:t>
      </w:r>
      <w:r w:rsidR="004076DA" w:rsidRPr="000133C8">
        <w:rPr>
          <w:sz w:val="24"/>
          <w:szCs w:val="24"/>
        </w:rPr>
        <w:t xml:space="preserve">Výměna oken proběhla již dříve – v roce 2009. Obec plánuje realizaci rekonstrukce střechy a vedení mateřské školy s pomocí dotace revitalizaci zahrady mateřské školy.  U budovy MŠ se nachází dětské hřiště, které se vybudovalo v roce 2007, každoročně se prvky opravují a mělo by se do budoucna počítat s úplnou výměnou hracích prvků. Hřiště je v odpoledních hodinách, o víkendech a svátcích přístupné veřejnosti a slouží jako místo </w:t>
      </w:r>
      <w:r w:rsidR="004076DA" w:rsidRPr="000133C8">
        <w:rPr>
          <w:sz w:val="24"/>
          <w:szCs w:val="24"/>
        </w:rPr>
        <w:lastRenderedPageBreak/>
        <w:t>pro setkávání maminek s nejmenšími dětmi, kterým často chybí kontakt s okolím a komunitní život.</w:t>
      </w:r>
    </w:p>
    <w:p w:rsidR="004076DA" w:rsidRPr="000133C8" w:rsidRDefault="004076DA">
      <w:pPr>
        <w:rPr>
          <w:sz w:val="24"/>
          <w:szCs w:val="24"/>
        </w:rPr>
      </w:pPr>
      <w:r w:rsidRPr="000133C8">
        <w:rPr>
          <w:sz w:val="24"/>
          <w:szCs w:val="24"/>
        </w:rPr>
        <w:t>Mateřská školka využívá dotace Šablony z MŠMT, dotace z Krajského úřadu Plzeňského kraje, z </w:t>
      </w:r>
      <w:proofErr w:type="spellStart"/>
      <w:r w:rsidRPr="000133C8">
        <w:rPr>
          <w:sz w:val="24"/>
          <w:szCs w:val="24"/>
        </w:rPr>
        <w:t>TANDEMu</w:t>
      </w:r>
      <w:proofErr w:type="spellEnd"/>
      <w:r w:rsidRPr="000133C8">
        <w:rPr>
          <w:sz w:val="24"/>
          <w:szCs w:val="24"/>
        </w:rPr>
        <w:t>.</w:t>
      </w:r>
    </w:p>
    <w:p w:rsidR="004076DA" w:rsidRDefault="004076DA"/>
    <w:p w:rsidR="004076DA" w:rsidRPr="00D865BF" w:rsidRDefault="004076DA">
      <w:pPr>
        <w:rPr>
          <w:b/>
          <w:bCs/>
          <w:sz w:val="24"/>
          <w:szCs w:val="24"/>
          <w:u w:val="single"/>
        </w:rPr>
      </w:pPr>
      <w:r w:rsidRPr="00D865BF">
        <w:rPr>
          <w:b/>
          <w:bCs/>
          <w:sz w:val="24"/>
          <w:szCs w:val="24"/>
          <w:u w:val="single"/>
        </w:rPr>
        <w:t>Základní škola</w:t>
      </w:r>
    </w:p>
    <w:p w:rsidR="004076DA" w:rsidRPr="000133C8" w:rsidRDefault="004076DA">
      <w:pPr>
        <w:rPr>
          <w:sz w:val="24"/>
          <w:szCs w:val="24"/>
        </w:rPr>
      </w:pPr>
      <w:r w:rsidRPr="000133C8">
        <w:rPr>
          <w:sz w:val="24"/>
          <w:szCs w:val="24"/>
        </w:rPr>
        <w:t xml:space="preserve">Byla postavena v roce 1909. </w:t>
      </w:r>
    </w:p>
    <w:p w:rsidR="004076DA" w:rsidRPr="000133C8" w:rsidRDefault="004076DA">
      <w:pPr>
        <w:rPr>
          <w:sz w:val="24"/>
          <w:szCs w:val="24"/>
        </w:rPr>
      </w:pPr>
      <w:r w:rsidRPr="000133C8">
        <w:rPr>
          <w:sz w:val="24"/>
          <w:szCs w:val="24"/>
        </w:rPr>
        <w:t>Ve školním roce 2020-2021 nastoupilo do ZŠ Merklín 221 dětí, které jsou rozděleny do deseti tříd. ZŠ zajišťuje vzdělávání od 1</w:t>
      </w:r>
      <w:r w:rsidR="005144B9" w:rsidRPr="000133C8">
        <w:rPr>
          <w:sz w:val="24"/>
          <w:szCs w:val="24"/>
        </w:rPr>
        <w:t xml:space="preserve">. do 9. třídy pro místní děti a děti ze spádových obcí (Soběkury, Zemětice, Otěšice, Ptenín, Buková). Škola je umístěna ve dvou budovách – v Kostelní ulici první stupeň (5 tříd + 2 oddělení školní družiny), ve Školní ulici druhý stupeň (také 5 tříd). </w:t>
      </w:r>
    </w:p>
    <w:p w:rsidR="005144B9" w:rsidRPr="00D865BF" w:rsidRDefault="005144B9">
      <w:pPr>
        <w:rPr>
          <w:sz w:val="24"/>
          <w:szCs w:val="24"/>
          <w:u w:val="single"/>
        </w:rPr>
      </w:pPr>
      <w:r w:rsidRPr="00D865BF">
        <w:rPr>
          <w:sz w:val="24"/>
          <w:szCs w:val="24"/>
          <w:u w:val="single"/>
        </w:rPr>
        <w:t>Budova I. stupeň v Kostelní ulici č.p.11</w:t>
      </w:r>
    </w:p>
    <w:p w:rsidR="005144B9" w:rsidRPr="000133C8" w:rsidRDefault="005144B9">
      <w:pPr>
        <w:rPr>
          <w:sz w:val="24"/>
          <w:szCs w:val="24"/>
        </w:rPr>
      </w:pPr>
      <w:r w:rsidRPr="000133C8">
        <w:rPr>
          <w:sz w:val="24"/>
          <w:szCs w:val="24"/>
        </w:rPr>
        <w:t xml:space="preserve">V uplynulých letech bylo realizováno několik stavebních úprav. V roce 2013 proběhla oprava střechy a výměna střešní krytiny, v dalším roce 2014 se v celé budově vyměnila okna a byla dokončena modernizace osvětlení v učebnách.  O prázdninách v roce 2015 se nad školní družinou přistavělo jedno patro, kde vznikla velká učebna, proběhla úprava šaten, chodeb a jednoho oddělení školní družiny. V průběhu letních prázdnin 2019 bylo provedeno zateplení budovy, výměna kotlů a do tříd byly nainstalovány rekuperační jednotky a zabezpečovací systém – videotelefony. </w:t>
      </w:r>
      <w:r w:rsidR="00DF5BFD" w:rsidRPr="000133C8">
        <w:rPr>
          <w:sz w:val="24"/>
          <w:szCs w:val="24"/>
        </w:rPr>
        <w:t xml:space="preserve">Průběžně se řeší stavební úpravy, které odvlhčují zdivo v přízemí budovy, v plynové kotelně a na schodišti, v přízemí se vyměnily dvoje dvoukřídlé dveře, pravidelně probíhá výmalba. Učebny a sborovna jsou vybavené moderním školním nábytkem. </w:t>
      </w:r>
    </w:p>
    <w:p w:rsidR="00DF5BFD" w:rsidRPr="000133C8" w:rsidRDefault="00DF5BFD">
      <w:pPr>
        <w:rPr>
          <w:sz w:val="24"/>
          <w:szCs w:val="24"/>
        </w:rPr>
      </w:pPr>
    </w:p>
    <w:p w:rsidR="00DF5BFD" w:rsidRPr="00D865BF" w:rsidRDefault="00DF5BFD">
      <w:pPr>
        <w:rPr>
          <w:sz w:val="24"/>
          <w:szCs w:val="24"/>
          <w:u w:val="single"/>
        </w:rPr>
      </w:pPr>
      <w:r w:rsidRPr="00D865BF">
        <w:rPr>
          <w:sz w:val="24"/>
          <w:szCs w:val="24"/>
          <w:u w:val="single"/>
        </w:rPr>
        <w:t>Budova II. stupeň ve Školní ulici č.p. 249 – hlavní budova</w:t>
      </w:r>
    </w:p>
    <w:p w:rsidR="00835F21" w:rsidRPr="000133C8" w:rsidRDefault="00835F21">
      <w:pPr>
        <w:rPr>
          <w:sz w:val="24"/>
          <w:szCs w:val="24"/>
        </w:rPr>
      </w:pPr>
      <w:r w:rsidRPr="000133C8">
        <w:rPr>
          <w:sz w:val="24"/>
          <w:szCs w:val="24"/>
        </w:rPr>
        <w:t xml:space="preserve">V roce 2011 byla provedena ke škole venkovní přístavba, vznikl bezbariérový vchod do školy a bezbariérové WC. O rok později – 2012 – byla provedena výměna povrchu v tělocvičně. V roce 2013 byla provedena výměna oken, zateplení budovy a zhotovení venkovní omítky včetně nových okapů a svodů. </w:t>
      </w:r>
    </w:p>
    <w:p w:rsidR="00835F21" w:rsidRPr="000133C8" w:rsidRDefault="00835F21">
      <w:pPr>
        <w:rPr>
          <w:sz w:val="24"/>
          <w:szCs w:val="24"/>
        </w:rPr>
      </w:pPr>
      <w:r w:rsidRPr="000133C8">
        <w:rPr>
          <w:sz w:val="24"/>
          <w:szCs w:val="24"/>
        </w:rPr>
        <w:t>V roce 2015 instalovány videotelefony, v roce 2017 byla provedena výměna osvětlení ve školní tělocvičně, v roce 2018 byla zmodernizována přírodovědná učebna. I zde přetrvává problém s vlhkostí zdiva v plynové kotelně a v přízemních prostorách budovy na chodbách. Plánuje se výměna střešní krytiny, rekonstrukce sociálního zařízení a dlažeb na chod</w:t>
      </w:r>
      <w:r w:rsidR="00A158FA" w:rsidRPr="000133C8">
        <w:rPr>
          <w:sz w:val="24"/>
          <w:szCs w:val="24"/>
        </w:rPr>
        <w:t>b</w:t>
      </w:r>
      <w:r w:rsidRPr="000133C8">
        <w:rPr>
          <w:sz w:val="24"/>
          <w:szCs w:val="24"/>
        </w:rPr>
        <w:t>ách.</w:t>
      </w:r>
    </w:p>
    <w:p w:rsidR="00835F21" w:rsidRPr="000133C8" w:rsidRDefault="00835F21">
      <w:pPr>
        <w:rPr>
          <w:sz w:val="24"/>
          <w:szCs w:val="24"/>
        </w:rPr>
      </w:pPr>
      <w:r w:rsidRPr="000133C8">
        <w:rPr>
          <w:sz w:val="24"/>
          <w:szCs w:val="24"/>
        </w:rPr>
        <w:t>Školní jídelna je umístěna v areálu školy v budově Mateřské školy. I zde proběhly v minulých letech úpravy a modernizace vybavení (pečící pánev, konvektomat, myčky, v jídelně nové stoly a židle.)</w:t>
      </w:r>
    </w:p>
    <w:p w:rsidR="00A158FA" w:rsidRPr="000133C8" w:rsidRDefault="00A158FA">
      <w:pPr>
        <w:rPr>
          <w:sz w:val="24"/>
          <w:szCs w:val="24"/>
        </w:rPr>
      </w:pPr>
      <w:r w:rsidRPr="000133C8">
        <w:rPr>
          <w:sz w:val="24"/>
          <w:szCs w:val="24"/>
        </w:rPr>
        <w:lastRenderedPageBreak/>
        <w:t xml:space="preserve">Školní zahrada – je vybudována podle projektu Zelená zahrada, byla rozšířena o vodní ekosystém, součástí je i venkovní učebna, otevřený altán, ptačí budky a Naučná stezka. Novinkou jsou sluneční hodiny a čerstvě zrealizován projekt Otevřená zahrada – vyvýšené záhony, naučná stezka, výsadba dřevin a bylin, výukové pomůcky, </w:t>
      </w:r>
      <w:proofErr w:type="spellStart"/>
      <w:r w:rsidRPr="000133C8">
        <w:rPr>
          <w:sz w:val="24"/>
          <w:szCs w:val="24"/>
        </w:rPr>
        <w:t>hadovník</w:t>
      </w:r>
      <w:proofErr w:type="spellEnd"/>
      <w:r w:rsidRPr="000133C8">
        <w:rPr>
          <w:sz w:val="24"/>
          <w:szCs w:val="24"/>
        </w:rPr>
        <w:t xml:space="preserve"> apod. </w:t>
      </w:r>
    </w:p>
    <w:p w:rsidR="00A158FA" w:rsidRPr="000133C8" w:rsidRDefault="00A158FA">
      <w:pPr>
        <w:rPr>
          <w:sz w:val="24"/>
          <w:szCs w:val="24"/>
        </w:rPr>
      </w:pPr>
      <w:r w:rsidRPr="000133C8">
        <w:rPr>
          <w:sz w:val="24"/>
          <w:szCs w:val="24"/>
        </w:rPr>
        <w:t>Víceúčelové hřiště v areálu školy – vybudováno za finanční podpory Krajského úřadu Plzeňského kraje a jsou zde prováděny jak školní aktivity, tak i aktivity mimo školní výuku. Hřiště doplňuje stanoviště pro skok daleký. Škola má v plánu vybudovat ještě běžeckou dráhu.</w:t>
      </w:r>
    </w:p>
    <w:p w:rsidR="00A158FA" w:rsidRPr="000133C8" w:rsidRDefault="00A158FA">
      <w:pPr>
        <w:rPr>
          <w:sz w:val="24"/>
          <w:szCs w:val="24"/>
        </w:rPr>
      </w:pPr>
      <w:r w:rsidRPr="000133C8">
        <w:rPr>
          <w:sz w:val="24"/>
          <w:szCs w:val="24"/>
        </w:rPr>
        <w:t xml:space="preserve">Škola má i odborné pracovny fyziky, chemie, přírodovědnou učebnu a učebnu informatiky. Všechny třídy jsou vybaveny interaktivními tabulemi. </w:t>
      </w:r>
    </w:p>
    <w:p w:rsidR="00A158FA" w:rsidRPr="000133C8" w:rsidRDefault="00A158FA">
      <w:pPr>
        <w:rPr>
          <w:sz w:val="24"/>
          <w:szCs w:val="24"/>
        </w:rPr>
      </w:pPr>
      <w:r w:rsidRPr="000133C8">
        <w:rPr>
          <w:sz w:val="24"/>
          <w:szCs w:val="24"/>
        </w:rPr>
        <w:t>Škola průběžně čerpá dotace z Evropské unie, Ministerstva školství, mládeže a tělovýchovy, z Ministerstva pro místní rozvoj, Krajského úřadu Plzeňského kraje, z Nadace ČEZ, MAS Aktivios, Ministerstva životního prostředí a Integr</w:t>
      </w:r>
      <w:r w:rsidR="00DA62C0" w:rsidRPr="000133C8">
        <w:rPr>
          <w:sz w:val="24"/>
          <w:szCs w:val="24"/>
        </w:rPr>
        <w:t xml:space="preserve">ovaného regionálního operačního programu. </w:t>
      </w:r>
    </w:p>
    <w:p w:rsidR="00DA62C0" w:rsidRPr="000133C8" w:rsidRDefault="00DA62C0">
      <w:pPr>
        <w:rPr>
          <w:sz w:val="24"/>
          <w:szCs w:val="24"/>
        </w:rPr>
      </w:pPr>
      <w:r w:rsidRPr="000133C8">
        <w:rPr>
          <w:sz w:val="24"/>
          <w:szCs w:val="24"/>
        </w:rPr>
        <w:t>V obci se dále nachází Základní škola speciální a Praktická škola Diakonie ČCE, denní stacionář a chráněné bydlení Diakonie Západ ČCE, středisko Radost. Výčet škol uzavírá Základní škola umělecká Merklín, pobočka ZUŠ Stod.</w:t>
      </w:r>
    </w:p>
    <w:p w:rsidR="00DA62C0" w:rsidRPr="000133C8" w:rsidRDefault="00DA62C0">
      <w:pPr>
        <w:rPr>
          <w:sz w:val="24"/>
          <w:szCs w:val="24"/>
        </w:rPr>
      </w:pPr>
    </w:p>
    <w:p w:rsidR="00DA62C0" w:rsidRPr="00E93A78" w:rsidRDefault="00DA62C0">
      <w:pPr>
        <w:rPr>
          <w:b/>
          <w:bCs/>
          <w:sz w:val="24"/>
          <w:szCs w:val="24"/>
          <w:u w:val="single"/>
        </w:rPr>
      </w:pPr>
      <w:r w:rsidRPr="00E93A78">
        <w:rPr>
          <w:b/>
          <w:bCs/>
          <w:sz w:val="24"/>
          <w:szCs w:val="24"/>
          <w:u w:val="single"/>
        </w:rPr>
        <w:t>Odpadové hospodářství</w:t>
      </w:r>
    </w:p>
    <w:p w:rsidR="00DA62C0" w:rsidRPr="000133C8" w:rsidRDefault="00F61C68">
      <w:pPr>
        <w:rPr>
          <w:sz w:val="24"/>
          <w:szCs w:val="24"/>
        </w:rPr>
      </w:pPr>
      <w:r w:rsidRPr="000133C8">
        <w:rPr>
          <w:sz w:val="24"/>
          <w:szCs w:val="24"/>
        </w:rPr>
        <w:t xml:space="preserve">Odvoz komunálního odpadu zajišťuje firma </w:t>
      </w:r>
      <w:proofErr w:type="spellStart"/>
      <w:r w:rsidRPr="000133C8">
        <w:rPr>
          <w:sz w:val="24"/>
          <w:szCs w:val="24"/>
        </w:rPr>
        <w:t>Marius</w:t>
      </w:r>
      <w:proofErr w:type="spellEnd"/>
      <w:r w:rsidRPr="000133C8">
        <w:rPr>
          <w:sz w:val="24"/>
          <w:szCs w:val="24"/>
        </w:rPr>
        <w:t xml:space="preserve"> </w:t>
      </w:r>
      <w:proofErr w:type="spellStart"/>
      <w:r w:rsidRPr="000133C8">
        <w:rPr>
          <w:sz w:val="24"/>
          <w:szCs w:val="24"/>
        </w:rPr>
        <w:t>Pedersen</w:t>
      </w:r>
      <w:proofErr w:type="spellEnd"/>
      <w:r w:rsidRPr="000133C8">
        <w:rPr>
          <w:sz w:val="24"/>
          <w:szCs w:val="24"/>
        </w:rPr>
        <w:t xml:space="preserve"> </w:t>
      </w:r>
      <w:proofErr w:type="spellStart"/>
      <w:r w:rsidRPr="000133C8">
        <w:rPr>
          <w:sz w:val="24"/>
          <w:szCs w:val="24"/>
        </w:rPr>
        <w:t>Group</w:t>
      </w:r>
      <w:proofErr w:type="spellEnd"/>
      <w:r w:rsidRPr="000133C8">
        <w:rPr>
          <w:sz w:val="24"/>
          <w:szCs w:val="24"/>
        </w:rPr>
        <w:t>. Poplatky za odvoz byly stanoveny dosud dle četnosti vývozů, dle nové legislativy bude cena stanovena dle množství litrů vyprodukovaného odpadu. Občané mají k dispozici 3x týdně sběrný dvůr (PO 8-12, ST 14-18, SO 8-12) zdarma. Poplatky jsou pouze za některé komodity (azbest a suť nad 400 kg za měsíc)</w:t>
      </w:r>
      <w:r w:rsidR="00C41DE5" w:rsidRPr="000133C8">
        <w:rPr>
          <w:sz w:val="24"/>
          <w:szCs w:val="24"/>
        </w:rPr>
        <w:t>. Podmínkou sběrného dvora zdarma je uhrazení poplatku za vývoz komunálního odpadu. Na území obce je vytvořeno 12 sběrných míst s kontejnery, které slouží na tříděný odpad (papír, plast, sklo). Na obecním úřadě je umístěn kontejner na drobnou elektroniku a baterie, u sběrného dvora je kontejner na šatstvo, na náměstí je kontejner na elektroniku menších rozměrů, vysloužilé televize, počítače atd. se ukládají ve sběrném dvoře do e-domku, stejně tak i zářivky.</w:t>
      </w:r>
    </w:p>
    <w:p w:rsidR="00C41DE5" w:rsidRPr="000133C8" w:rsidRDefault="00C41DE5">
      <w:pPr>
        <w:rPr>
          <w:sz w:val="24"/>
          <w:szCs w:val="24"/>
        </w:rPr>
      </w:pPr>
      <w:r w:rsidRPr="000133C8">
        <w:rPr>
          <w:sz w:val="24"/>
          <w:szCs w:val="24"/>
        </w:rPr>
        <w:t>Likvidace nebezpečného odpadu je řešena 2x za rok ve spolupráci se Svazkem obcí odpadového hospodářství Plzeň-jih, kde je naše obec členem.</w:t>
      </w:r>
    </w:p>
    <w:p w:rsidR="00C41DE5" w:rsidRPr="000133C8" w:rsidRDefault="00C41DE5">
      <w:pPr>
        <w:rPr>
          <w:sz w:val="24"/>
          <w:szCs w:val="24"/>
        </w:rPr>
      </w:pPr>
    </w:p>
    <w:p w:rsidR="00FC7636" w:rsidRDefault="00FC7636">
      <w:pPr>
        <w:rPr>
          <w:b/>
          <w:bCs/>
          <w:sz w:val="28"/>
          <w:szCs w:val="28"/>
        </w:rPr>
      </w:pPr>
    </w:p>
    <w:p w:rsidR="00FC7636" w:rsidRDefault="00FC7636">
      <w:pPr>
        <w:rPr>
          <w:b/>
          <w:bCs/>
          <w:sz w:val="28"/>
          <w:szCs w:val="28"/>
        </w:rPr>
      </w:pPr>
    </w:p>
    <w:p w:rsidR="00FC7636" w:rsidRDefault="00FC7636">
      <w:pPr>
        <w:rPr>
          <w:b/>
          <w:bCs/>
          <w:sz w:val="28"/>
          <w:szCs w:val="28"/>
        </w:rPr>
      </w:pPr>
    </w:p>
    <w:p w:rsidR="00FC7636" w:rsidRDefault="00FC7636">
      <w:pPr>
        <w:rPr>
          <w:b/>
          <w:bCs/>
          <w:sz w:val="28"/>
          <w:szCs w:val="28"/>
        </w:rPr>
      </w:pPr>
    </w:p>
    <w:p w:rsidR="00C41DE5" w:rsidRPr="00E93A78" w:rsidRDefault="00C41DE5">
      <w:pPr>
        <w:rPr>
          <w:b/>
          <w:bCs/>
          <w:sz w:val="28"/>
          <w:szCs w:val="28"/>
        </w:rPr>
      </w:pPr>
      <w:r w:rsidRPr="00E93A78">
        <w:rPr>
          <w:b/>
          <w:bCs/>
          <w:sz w:val="28"/>
          <w:szCs w:val="28"/>
        </w:rPr>
        <w:lastRenderedPageBreak/>
        <w:t>3.1.6. Spolková činnost a kulturní akce podporované obcí</w:t>
      </w:r>
    </w:p>
    <w:p w:rsidR="00C41DE5" w:rsidRPr="000133C8" w:rsidRDefault="00C41DE5">
      <w:pPr>
        <w:rPr>
          <w:sz w:val="24"/>
          <w:szCs w:val="24"/>
        </w:rPr>
      </w:pPr>
      <w:r w:rsidRPr="000133C8">
        <w:rPr>
          <w:sz w:val="24"/>
          <w:szCs w:val="24"/>
        </w:rPr>
        <w:t>V obci působí tyto spolky:</w:t>
      </w:r>
    </w:p>
    <w:p w:rsidR="00C41DE5" w:rsidRPr="00E93A78" w:rsidRDefault="00C41DE5">
      <w:pPr>
        <w:rPr>
          <w:b/>
          <w:bCs/>
          <w:sz w:val="24"/>
          <w:szCs w:val="24"/>
          <w:u w:val="single"/>
        </w:rPr>
      </w:pPr>
      <w:r w:rsidRPr="00E93A78">
        <w:rPr>
          <w:b/>
          <w:bCs/>
          <w:sz w:val="24"/>
          <w:szCs w:val="24"/>
          <w:u w:val="single"/>
        </w:rPr>
        <w:t>TJ SOKOL Merklín</w:t>
      </w:r>
    </w:p>
    <w:p w:rsidR="00C41DE5" w:rsidRPr="000133C8" w:rsidRDefault="00C41DE5">
      <w:pPr>
        <w:rPr>
          <w:sz w:val="24"/>
          <w:szCs w:val="24"/>
        </w:rPr>
      </w:pPr>
      <w:r w:rsidRPr="000133C8">
        <w:rPr>
          <w:sz w:val="24"/>
          <w:szCs w:val="24"/>
        </w:rPr>
        <w:t>Jednota působí ve dvou oblastech. Jednak v oblasti sportovní, kde oddíl kopané hraje v rámci soutěže IV. Třídy B - mužstvo a mužstvo A hraje Okresní přebor a 2 mužstva žáků – starší žáci a starší přípravka.</w:t>
      </w:r>
    </w:p>
    <w:p w:rsidR="00C41DE5" w:rsidRPr="000133C8" w:rsidRDefault="00C41DE5">
      <w:pPr>
        <w:rPr>
          <w:sz w:val="24"/>
          <w:szCs w:val="24"/>
        </w:rPr>
      </w:pPr>
      <w:r w:rsidRPr="000133C8">
        <w:rPr>
          <w:sz w:val="24"/>
          <w:szCs w:val="24"/>
        </w:rPr>
        <w:t xml:space="preserve">A pak v oblasti kulturně-společenské, kde pořádá plesy a taneční zábavy. Členové Sokola se také podílí na kulturních akcích pořádaných ve spolupráci s obcí, hasiči a členy AVZO, jako jsou například Merklínské slavnosti, masopustní průvod a jiné. </w:t>
      </w:r>
    </w:p>
    <w:p w:rsidR="00C41DE5" w:rsidRPr="000133C8" w:rsidRDefault="00C41DE5">
      <w:pPr>
        <w:rPr>
          <w:sz w:val="24"/>
          <w:szCs w:val="24"/>
        </w:rPr>
      </w:pPr>
    </w:p>
    <w:p w:rsidR="00C41DE5" w:rsidRPr="00E93A78" w:rsidRDefault="00C41DE5">
      <w:pPr>
        <w:rPr>
          <w:b/>
          <w:bCs/>
          <w:sz w:val="24"/>
          <w:szCs w:val="24"/>
          <w:u w:val="single"/>
        </w:rPr>
      </w:pPr>
      <w:r w:rsidRPr="00E93A78">
        <w:rPr>
          <w:b/>
          <w:bCs/>
          <w:sz w:val="24"/>
          <w:szCs w:val="24"/>
          <w:u w:val="single"/>
        </w:rPr>
        <w:t>Jednotka sdružení dobrovolných hasičů Obce Merklín</w:t>
      </w:r>
    </w:p>
    <w:p w:rsidR="00C41DE5" w:rsidRPr="000133C8" w:rsidRDefault="005E3AA9">
      <w:pPr>
        <w:rPr>
          <w:sz w:val="24"/>
          <w:szCs w:val="24"/>
        </w:rPr>
      </w:pPr>
      <w:r w:rsidRPr="000133C8">
        <w:rPr>
          <w:sz w:val="24"/>
          <w:szCs w:val="24"/>
        </w:rPr>
        <w:t>Hasičský sbor je zařazen jako výjezdová jednotka kategorie JPO III/1. V průměru ročně absolvují přes dvacet výjezdů. Členové jednotky, se stejně jako sportovci, zapojují v akcích, které pořádá obec a aktivně pomáhají při odstranění drobných havárií v obci.</w:t>
      </w:r>
    </w:p>
    <w:p w:rsidR="005E3AA9" w:rsidRPr="000133C8" w:rsidRDefault="005E3AA9">
      <w:pPr>
        <w:rPr>
          <w:sz w:val="24"/>
          <w:szCs w:val="24"/>
        </w:rPr>
      </w:pPr>
    </w:p>
    <w:p w:rsidR="005E3AA9" w:rsidRPr="00E93A78" w:rsidRDefault="005E3AA9">
      <w:pPr>
        <w:rPr>
          <w:b/>
          <w:bCs/>
          <w:sz w:val="24"/>
          <w:szCs w:val="24"/>
          <w:u w:val="single"/>
        </w:rPr>
      </w:pPr>
      <w:r w:rsidRPr="00E93A78">
        <w:rPr>
          <w:b/>
          <w:bCs/>
          <w:sz w:val="24"/>
          <w:szCs w:val="24"/>
          <w:u w:val="single"/>
        </w:rPr>
        <w:t xml:space="preserve">SOFTBALL CLUB Merklín </w:t>
      </w:r>
      <w:proofErr w:type="spellStart"/>
      <w:r w:rsidRPr="00E93A78">
        <w:rPr>
          <w:b/>
          <w:bCs/>
          <w:sz w:val="24"/>
          <w:szCs w:val="24"/>
          <w:u w:val="single"/>
        </w:rPr>
        <w:t>Vampires</w:t>
      </w:r>
      <w:proofErr w:type="spellEnd"/>
    </w:p>
    <w:p w:rsidR="005E3AA9" w:rsidRPr="000133C8" w:rsidRDefault="005E3AA9">
      <w:pPr>
        <w:rPr>
          <w:sz w:val="24"/>
          <w:szCs w:val="24"/>
        </w:rPr>
      </w:pPr>
      <w:r w:rsidRPr="000133C8">
        <w:rPr>
          <w:sz w:val="24"/>
          <w:szCs w:val="24"/>
        </w:rPr>
        <w:t xml:space="preserve">Úspěšný softballový klub má letitou tradici, vznikl v roce 1991, nejprve družstvo mužů, následující rok i družstvo žen. Později začaly vznikat i mládežnické týmy a práce s mládeží je hlavním cílem klubu dodnes. Klub vychoval několik velice úspěšných hráček. Mají 4 týmy – přípravku, </w:t>
      </w:r>
      <w:proofErr w:type="spellStart"/>
      <w:r w:rsidRPr="000133C8">
        <w:rPr>
          <w:sz w:val="24"/>
          <w:szCs w:val="24"/>
        </w:rPr>
        <w:t>Coachball</w:t>
      </w:r>
      <w:proofErr w:type="spellEnd"/>
      <w:r w:rsidRPr="000133C8">
        <w:rPr>
          <w:sz w:val="24"/>
          <w:szCs w:val="24"/>
        </w:rPr>
        <w:t>/T-</w:t>
      </w:r>
      <w:proofErr w:type="spellStart"/>
      <w:r w:rsidRPr="000133C8">
        <w:rPr>
          <w:sz w:val="24"/>
          <w:szCs w:val="24"/>
        </w:rPr>
        <w:t>ball</w:t>
      </w:r>
      <w:proofErr w:type="spellEnd"/>
      <w:r w:rsidRPr="000133C8">
        <w:rPr>
          <w:sz w:val="24"/>
          <w:szCs w:val="24"/>
        </w:rPr>
        <w:t xml:space="preserve"> (smíšená soutěž chlapců a dívek do 11 let), žákyně a kadetky. </w:t>
      </w:r>
    </w:p>
    <w:p w:rsidR="005E3AA9" w:rsidRPr="000133C8" w:rsidRDefault="005E3AA9">
      <w:pPr>
        <w:rPr>
          <w:sz w:val="24"/>
          <w:szCs w:val="24"/>
        </w:rPr>
      </w:pPr>
    </w:p>
    <w:p w:rsidR="005E3AA9" w:rsidRPr="00E93A78" w:rsidRDefault="005E3AA9">
      <w:pPr>
        <w:rPr>
          <w:b/>
          <w:bCs/>
          <w:sz w:val="24"/>
          <w:szCs w:val="24"/>
          <w:u w:val="single"/>
        </w:rPr>
      </w:pPr>
      <w:r w:rsidRPr="00E93A78">
        <w:rPr>
          <w:b/>
          <w:bCs/>
          <w:sz w:val="24"/>
          <w:szCs w:val="24"/>
          <w:u w:val="single"/>
        </w:rPr>
        <w:t>AVZO Merklín – motokros</w:t>
      </w:r>
    </w:p>
    <w:p w:rsidR="005E3AA9" w:rsidRPr="000133C8" w:rsidRDefault="005E3AA9">
      <w:pPr>
        <w:rPr>
          <w:sz w:val="24"/>
          <w:szCs w:val="24"/>
        </w:rPr>
      </w:pPr>
      <w:r w:rsidRPr="000133C8">
        <w:rPr>
          <w:sz w:val="24"/>
          <w:szCs w:val="24"/>
        </w:rPr>
        <w:t xml:space="preserve">Klub, který provozuje motokrosovou trať v délce cca 1 400 m a pořádá zde soutěže nejen na krajské úrovni, ale i na celostátní úrovni. Aktivně se podílejí i na společenském životě v obci – </w:t>
      </w:r>
      <w:proofErr w:type="spellStart"/>
      <w:r w:rsidRPr="000133C8">
        <w:rPr>
          <w:sz w:val="24"/>
          <w:szCs w:val="24"/>
        </w:rPr>
        <w:t>motobál</w:t>
      </w:r>
      <w:proofErr w:type="spellEnd"/>
      <w:r w:rsidRPr="000133C8">
        <w:rPr>
          <w:sz w:val="24"/>
          <w:szCs w:val="24"/>
        </w:rPr>
        <w:t xml:space="preserve">, lampionový průvod a na dalších akcích pořádaných obcí. </w:t>
      </w:r>
    </w:p>
    <w:p w:rsidR="005E3AA9" w:rsidRPr="000133C8" w:rsidRDefault="005E3AA9">
      <w:pPr>
        <w:rPr>
          <w:sz w:val="24"/>
          <w:szCs w:val="24"/>
        </w:rPr>
      </w:pPr>
      <w:r w:rsidRPr="000133C8">
        <w:rPr>
          <w:sz w:val="24"/>
          <w:szCs w:val="24"/>
        </w:rPr>
        <w:t xml:space="preserve">Další spolky, které se v obci nacházejí, jsou: </w:t>
      </w:r>
      <w:r w:rsidR="00DC1527" w:rsidRPr="000133C8">
        <w:rPr>
          <w:sz w:val="24"/>
          <w:szCs w:val="24"/>
        </w:rPr>
        <w:t xml:space="preserve">Český svaz žen, Mateřské centrum „Myška“, Sdružení občanů </w:t>
      </w:r>
      <w:proofErr w:type="spellStart"/>
      <w:r w:rsidR="00DC1527" w:rsidRPr="000133C8">
        <w:rPr>
          <w:sz w:val="24"/>
          <w:szCs w:val="24"/>
        </w:rPr>
        <w:t>Kloušova</w:t>
      </w:r>
      <w:proofErr w:type="spellEnd"/>
      <w:r w:rsidR="00DC1527" w:rsidRPr="000133C8">
        <w:rPr>
          <w:sz w:val="24"/>
          <w:szCs w:val="24"/>
        </w:rPr>
        <w:t xml:space="preserve"> (SOK), SDH </w:t>
      </w:r>
      <w:proofErr w:type="spellStart"/>
      <w:r w:rsidR="00DC1527" w:rsidRPr="000133C8">
        <w:rPr>
          <w:sz w:val="24"/>
          <w:szCs w:val="24"/>
        </w:rPr>
        <w:t>Kloušov</w:t>
      </w:r>
      <w:proofErr w:type="spellEnd"/>
      <w:r w:rsidR="00DC1527" w:rsidRPr="000133C8">
        <w:rPr>
          <w:sz w:val="24"/>
          <w:szCs w:val="24"/>
        </w:rPr>
        <w:t xml:space="preserve">, Český svaz včelařů ZO Merklín, který si založil včelařský kroužek pro mládež od 6 do 15 let a je dětmi hojně navštěvován. </w:t>
      </w:r>
    </w:p>
    <w:p w:rsidR="00DC1527" w:rsidRPr="000133C8" w:rsidRDefault="00DC1527">
      <w:pPr>
        <w:rPr>
          <w:sz w:val="24"/>
          <w:szCs w:val="24"/>
        </w:rPr>
      </w:pPr>
      <w:r w:rsidRPr="000133C8">
        <w:rPr>
          <w:sz w:val="24"/>
          <w:szCs w:val="24"/>
        </w:rPr>
        <w:t>Ke sportovnímu využití je možné navštívit i soukromé tenisové kurty s umělohmotným povrchem a již zmíněné víceúčelové hřiště u budovy ZŠ II. stupeň.</w:t>
      </w:r>
    </w:p>
    <w:p w:rsidR="00DC1527" w:rsidRPr="000133C8" w:rsidRDefault="00DC1527">
      <w:pPr>
        <w:rPr>
          <w:sz w:val="24"/>
          <w:szCs w:val="24"/>
        </w:rPr>
      </w:pPr>
      <w:r w:rsidRPr="000133C8">
        <w:rPr>
          <w:sz w:val="24"/>
          <w:szCs w:val="24"/>
        </w:rPr>
        <w:t xml:space="preserve">V obci chybí vhodné prostory pro sportování v zimním období. </w:t>
      </w:r>
      <w:r w:rsidR="00EF4D0E" w:rsidRPr="000133C8">
        <w:rPr>
          <w:sz w:val="24"/>
          <w:szCs w:val="24"/>
        </w:rPr>
        <w:t xml:space="preserve">K dispozici je jen tělocvična ve školní budově, kterou v zimě využívají ženy pro skupinové cvičení, fotbalový a softballový oddíl na tréninky, ale rozměry tělocvičny jsou nedostačující. </w:t>
      </w:r>
    </w:p>
    <w:p w:rsidR="00314962" w:rsidRDefault="00314962">
      <w:pPr>
        <w:rPr>
          <w:sz w:val="24"/>
          <w:szCs w:val="24"/>
        </w:rPr>
      </w:pPr>
    </w:p>
    <w:p w:rsidR="00EF4D0E" w:rsidRPr="000133C8" w:rsidRDefault="00EF4D0E">
      <w:pPr>
        <w:rPr>
          <w:sz w:val="24"/>
          <w:szCs w:val="24"/>
        </w:rPr>
      </w:pPr>
      <w:r w:rsidRPr="000133C8">
        <w:rPr>
          <w:sz w:val="24"/>
          <w:szCs w:val="24"/>
        </w:rPr>
        <w:lastRenderedPageBreak/>
        <w:t>Obec se snaží činnost místních spolků a sdružení podporovat a zajistit tak příležitost pro setkávání obyvatel. Ve spolupráci s nimi se konají i sportovní a kulturní akce v obci:</w:t>
      </w:r>
    </w:p>
    <w:p w:rsidR="00DA62C0" w:rsidRPr="000133C8" w:rsidRDefault="00DA62C0">
      <w:pPr>
        <w:rPr>
          <w:sz w:val="24"/>
          <w:szCs w:val="24"/>
        </w:rPr>
      </w:pPr>
    </w:p>
    <w:tbl>
      <w:tblPr>
        <w:tblW w:w="9351" w:type="dxa"/>
        <w:tblCellMar>
          <w:left w:w="70" w:type="dxa"/>
          <w:right w:w="70" w:type="dxa"/>
        </w:tblCellMar>
        <w:tblLook w:val="04A0"/>
      </w:tblPr>
      <w:tblGrid>
        <w:gridCol w:w="1840"/>
        <w:gridCol w:w="2900"/>
        <w:gridCol w:w="4611"/>
      </w:tblGrid>
      <w:tr w:rsidR="00921F60" w:rsidRPr="00921F60" w:rsidTr="00921F60">
        <w:trPr>
          <w:trHeight w:val="315"/>
        </w:trPr>
        <w:tc>
          <w:tcPr>
            <w:tcW w:w="1840" w:type="dxa"/>
            <w:tcBorders>
              <w:top w:val="single" w:sz="4" w:space="0" w:color="auto"/>
              <w:left w:val="single" w:sz="4" w:space="0" w:color="auto"/>
              <w:bottom w:val="double" w:sz="6" w:space="0" w:color="auto"/>
              <w:right w:val="nil"/>
            </w:tcBorders>
            <w:shd w:val="clear" w:color="000000" w:fill="FFE699"/>
            <w:noWrap/>
            <w:vAlign w:val="bottom"/>
            <w:hideMark/>
          </w:tcPr>
          <w:p w:rsidR="00921F60" w:rsidRPr="00921F60" w:rsidRDefault="00921F60" w:rsidP="00921F60">
            <w:pPr>
              <w:spacing w:after="0" w:line="240" w:lineRule="auto"/>
              <w:jc w:val="center"/>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přibližné datum</w:t>
            </w:r>
          </w:p>
        </w:tc>
        <w:tc>
          <w:tcPr>
            <w:tcW w:w="2900" w:type="dxa"/>
            <w:tcBorders>
              <w:top w:val="single" w:sz="4" w:space="0" w:color="auto"/>
              <w:left w:val="single" w:sz="4" w:space="0" w:color="auto"/>
              <w:bottom w:val="double" w:sz="6" w:space="0" w:color="auto"/>
              <w:right w:val="single" w:sz="4" w:space="0" w:color="auto"/>
            </w:tcBorders>
            <w:shd w:val="clear" w:color="000000" w:fill="FFE699"/>
            <w:noWrap/>
            <w:vAlign w:val="bottom"/>
            <w:hideMark/>
          </w:tcPr>
          <w:p w:rsidR="00921F60" w:rsidRPr="00921F60" w:rsidRDefault="00921F60" w:rsidP="00921F60">
            <w:pPr>
              <w:spacing w:after="0" w:line="240" w:lineRule="auto"/>
              <w:jc w:val="center"/>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název akce</w:t>
            </w:r>
          </w:p>
        </w:tc>
        <w:tc>
          <w:tcPr>
            <w:tcW w:w="4611" w:type="dxa"/>
            <w:tcBorders>
              <w:top w:val="single" w:sz="4" w:space="0" w:color="auto"/>
              <w:left w:val="nil"/>
              <w:bottom w:val="double" w:sz="6" w:space="0" w:color="auto"/>
              <w:right w:val="single" w:sz="4" w:space="0" w:color="auto"/>
            </w:tcBorders>
            <w:shd w:val="clear" w:color="000000" w:fill="FFE699"/>
            <w:noWrap/>
            <w:vAlign w:val="bottom"/>
            <w:hideMark/>
          </w:tcPr>
          <w:p w:rsidR="00921F60" w:rsidRPr="00921F60" w:rsidRDefault="00921F60" w:rsidP="00921F60">
            <w:pPr>
              <w:spacing w:after="0" w:line="240" w:lineRule="auto"/>
              <w:jc w:val="center"/>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pořadatel</w:t>
            </w:r>
          </w:p>
        </w:tc>
      </w:tr>
      <w:tr w:rsidR="00921F60" w:rsidRPr="00921F60" w:rsidTr="00921F60">
        <w:trPr>
          <w:trHeight w:val="330"/>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leden</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proofErr w:type="spellStart"/>
            <w:r w:rsidRPr="00921F60">
              <w:rPr>
                <w:rFonts w:ascii="Calibri" w:eastAsia="Times New Roman" w:hAnsi="Calibri" w:cs="Times New Roman"/>
                <w:color w:val="000000"/>
                <w:lang w:eastAsia="cs-CZ"/>
              </w:rPr>
              <w:t>Motobál</w:t>
            </w:r>
            <w:proofErr w:type="spellEnd"/>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AVZO</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únor</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Společenský ples</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TJ Sokol + ČSŽ</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Hasičský bál </w:t>
            </w:r>
            <w:proofErr w:type="spellStart"/>
            <w:r w:rsidRPr="00921F60">
              <w:rPr>
                <w:rFonts w:ascii="Calibri" w:eastAsia="Times New Roman" w:hAnsi="Calibri" w:cs="Times New Roman"/>
                <w:color w:val="000000"/>
                <w:lang w:eastAsia="cs-CZ"/>
              </w:rPr>
              <w:t>Kloušov</w:t>
            </w:r>
            <w:proofErr w:type="spellEnd"/>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SDH </w:t>
            </w:r>
            <w:proofErr w:type="spellStart"/>
            <w:r w:rsidRPr="00921F60">
              <w:rPr>
                <w:rFonts w:ascii="Calibri" w:eastAsia="Times New Roman" w:hAnsi="Calibri" w:cs="Times New Roman"/>
                <w:color w:val="000000"/>
                <w:lang w:eastAsia="cs-CZ"/>
              </w:rPr>
              <w:t>Kloušov</w:t>
            </w:r>
            <w:proofErr w:type="spellEnd"/>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Masopust </w:t>
            </w:r>
            <w:proofErr w:type="spellStart"/>
            <w:r w:rsidRPr="00921F60">
              <w:rPr>
                <w:rFonts w:ascii="Calibri" w:eastAsia="Times New Roman" w:hAnsi="Calibri" w:cs="Times New Roman"/>
                <w:color w:val="000000"/>
                <w:lang w:eastAsia="cs-CZ"/>
              </w:rPr>
              <w:t>Kloušov</w:t>
            </w:r>
            <w:proofErr w:type="spellEnd"/>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SOK + SDH </w:t>
            </w:r>
            <w:proofErr w:type="spellStart"/>
            <w:r w:rsidRPr="00921F60">
              <w:rPr>
                <w:rFonts w:ascii="Calibri" w:eastAsia="Times New Roman" w:hAnsi="Calibri" w:cs="Times New Roman"/>
                <w:color w:val="000000"/>
                <w:lang w:eastAsia="cs-CZ"/>
              </w:rPr>
              <w:t>Kloušov</w:t>
            </w:r>
            <w:proofErr w:type="spellEnd"/>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Masopust Merklín</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 + složky</w:t>
            </w:r>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duben</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Májka + Čarodějnický rej</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 + složky</w:t>
            </w:r>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květen</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Bonsaje</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Bonsai Merklín</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červen</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Dětský den</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 + složky</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Merklínská pouť</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r>
      <w:tr w:rsidR="00921F60" w:rsidRPr="00921F60" w:rsidTr="00921F60">
        <w:trPr>
          <w:trHeight w:val="570"/>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proofErr w:type="spellStart"/>
            <w:r w:rsidRPr="00921F60">
              <w:rPr>
                <w:rFonts w:ascii="Calibri" w:eastAsia="Times New Roman" w:hAnsi="Calibri" w:cs="Times New Roman"/>
                <w:color w:val="000000"/>
                <w:lang w:eastAsia="cs-CZ"/>
              </w:rPr>
              <w:t>Bijadla</w:t>
            </w:r>
            <w:proofErr w:type="spellEnd"/>
            <w:r w:rsidRPr="00921F60">
              <w:rPr>
                <w:rFonts w:ascii="Calibri" w:eastAsia="Times New Roman" w:hAnsi="Calibri" w:cs="Times New Roman"/>
                <w:color w:val="000000"/>
                <w:lang w:eastAsia="cs-CZ"/>
              </w:rPr>
              <w:t xml:space="preserve"> Dětský den</w:t>
            </w:r>
          </w:p>
        </w:tc>
        <w:tc>
          <w:tcPr>
            <w:tcW w:w="4611" w:type="dxa"/>
            <w:tcBorders>
              <w:top w:val="nil"/>
              <w:left w:val="nil"/>
              <w:bottom w:val="single" w:sz="8" w:space="0" w:color="auto"/>
              <w:right w:val="single" w:sz="4" w:space="0" w:color="auto"/>
            </w:tcBorders>
            <w:shd w:val="clear" w:color="000000" w:fill="FFE699"/>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Naučná stezka </w:t>
            </w:r>
            <w:proofErr w:type="spellStart"/>
            <w:r w:rsidRPr="00921F60">
              <w:rPr>
                <w:rFonts w:ascii="Calibri" w:eastAsia="Times New Roman" w:hAnsi="Calibri" w:cs="Times New Roman"/>
                <w:color w:val="000000"/>
                <w:lang w:eastAsia="cs-CZ"/>
              </w:rPr>
              <w:t>Bijadla</w:t>
            </w:r>
            <w:proofErr w:type="spellEnd"/>
            <w:r w:rsidRPr="00921F60">
              <w:rPr>
                <w:rFonts w:ascii="Calibri" w:eastAsia="Times New Roman" w:hAnsi="Calibri" w:cs="Times New Roman"/>
                <w:color w:val="000000"/>
                <w:lang w:eastAsia="cs-CZ"/>
              </w:rPr>
              <w:t xml:space="preserve"> + myslivecká sdružení</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srpen</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Taneční zábava</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TJ Sokol   </w:t>
            </w:r>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Merklínské slavnosti</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 + složky</w:t>
            </w:r>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září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vítání občánků</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obec   </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říjen</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Setkání seniorů </w:t>
            </w:r>
            <w:proofErr w:type="spellStart"/>
            <w:r w:rsidRPr="00921F60">
              <w:rPr>
                <w:rFonts w:ascii="Calibri" w:eastAsia="Times New Roman" w:hAnsi="Calibri" w:cs="Times New Roman"/>
                <w:color w:val="000000"/>
                <w:lang w:eastAsia="cs-CZ"/>
              </w:rPr>
              <w:t>Kloušova</w:t>
            </w:r>
            <w:proofErr w:type="spellEnd"/>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SOK </w:t>
            </w:r>
            <w:proofErr w:type="spellStart"/>
            <w:r w:rsidRPr="00921F60">
              <w:rPr>
                <w:rFonts w:ascii="Calibri" w:eastAsia="Times New Roman" w:hAnsi="Calibri" w:cs="Times New Roman"/>
                <w:color w:val="000000"/>
                <w:lang w:eastAsia="cs-CZ"/>
              </w:rPr>
              <w:t>Kloušov</w:t>
            </w:r>
            <w:proofErr w:type="spellEnd"/>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Setkání seniorů Merklín</w:t>
            </w:r>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prosinec</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Rozsvícení stromečku</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obec + ZŠ, MŠ, Diakonie</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Mikulášská nadílka</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SOK </w:t>
            </w:r>
            <w:proofErr w:type="spellStart"/>
            <w:r w:rsidRPr="00921F60">
              <w:rPr>
                <w:rFonts w:ascii="Calibri" w:eastAsia="Times New Roman" w:hAnsi="Calibri" w:cs="Times New Roman"/>
                <w:color w:val="000000"/>
                <w:lang w:eastAsia="cs-CZ"/>
              </w:rPr>
              <w:t>Kloušov</w:t>
            </w:r>
            <w:proofErr w:type="spellEnd"/>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Lampionový průvod</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ČSŽ, AVZO, TJ Sokol,</w:t>
            </w:r>
            <w:r w:rsidR="00E7037A">
              <w:rPr>
                <w:rFonts w:ascii="Calibri" w:eastAsia="Times New Roman" w:hAnsi="Calibri" w:cs="Times New Roman"/>
                <w:color w:val="000000"/>
                <w:lang w:eastAsia="cs-CZ"/>
              </w:rPr>
              <w:t xml:space="preserve"> </w:t>
            </w:r>
            <w:r w:rsidRPr="00921F60">
              <w:rPr>
                <w:rFonts w:ascii="Calibri" w:eastAsia="Times New Roman" w:hAnsi="Calibri" w:cs="Times New Roman"/>
                <w:color w:val="000000"/>
                <w:lang w:eastAsia="cs-CZ"/>
              </w:rPr>
              <w:t>JSDH</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Turnaj v ping-pongu</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TJ Sokol</w:t>
            </w:r>
          </w:p>
        </w:tc>
      </w:tr>
      <w:tr w:rsidR="00921F60" w:rsidRPr="00921F60" w:rsidTr="00921F60">
        <w:trPr>
          <w:trHeight w:val="315"/>
        </w:trPr>
        <w:tc>
          <w:tcPr>
            <w:tcW w:w="1840" w:type="dxa"/>
            <w:tcBorders>
              <w:top w:val="nil"/>
              <w:left w:val="single" w:sz="4" w:space="0" w:color="auto"/>
              <w:bottom w:val="single" w:sz="8"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Silvestr v </w:t>
            </w:r>
            <w:proofErr w:type="spellStart"/>
            <w:r w:rsidRPr="00921F60">
              <w:rPr>
                <w:rFonts w:ascii="Calibri" w:eastAsia="Times New Roman" w:hAnsi="Calibri" w:cs="Times New Roman"/>
                <w:color w:val="000000"/>
                <w:lang w:eastAsia="cs-CZ"/>
              </w:rPr>
              <w:t>Kloušově</w:t>
            </w:r>
            <w:proofErr w:type="spellEnd"/>
          </w:p>
        </w:tc>
        <w:tc>
          <w:tcPr>
            <w:tcW w:w="4611" w:type="dxa"/>
            <w:tcBorders>
              <w:top w:val="nil"/>
              <w:left w:val="nil"/>
              <w:bottom w:val="single" w:sz="8"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SOK + SDH </w:t>
            </w:r>
            <w:proofErr w:type="spellStart"/>
            <w:r w:rsidRPr="00921F60">
              <w:rPr>
                <w:rFonts w:ascii="Calibri" w:eastAsia="Times New Roman" w:hAnsi="Calibri" w:cs="Times New Roman"/>
                <w:color w:val="000000"/>
                <w:lang w:eastAsia="cs-CZ"/>
              </w:rPr>
              <w:t>Kloušov</w:t>
            </w:r>
            <w:proofErr w:type="spellEnd"/>
          </w:p>
        </w:tc>
      </w:tr>
      <w:tr w:rsidR="00921F60" w:rsidRPr="00921F60" w:rsidTr="00921F60">
        <w:trPr>
          <w:trHeight w:val="735"/>
        </w:trPr>
        <w:tc>
          <w:tcPr>
            <w:tcW w:w="1840" w:type="dxa"/>
            <w:tcBorders>
              <w:top w:val="nil"/>
              <w:left w:val="single" w:sz="4" w:space="0" w:color="auto"/>
              <w:bottom w:val="nil"/>
              <w:right w:val="nil"/>
            </w:tcBorders>
            <w:shd w:val="clear" w:color="000000" w:fill="FFE699"/>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v době hrací sezóny průb</w:t>
            </w:r>
            <w:r w:rsidR="00E7037A">
              <w:rPr>
                <w:rFonts w:ascii="Calibri" w:eastAsia="Times New Roman" w:hAnsi="Calibri" w:cs="Times New Roman"/>
                <w:color w:val="000000"/>
                <w:lang w:eastAsia="cs-CZ"/>
              </w:rPr>
              <w:t>ě</w:t>
            </w:r>
            <w:r w:rsidRPr="00921F60">
              <w:rPr>
                <w:rFonts w:ascii="Calibri" w:eastAsia="Times New Roman" w:hAnsi="Calibri" w:cs="Times New Roman"/>
                <w:color w:val="000000"/>
                <w:lang w:eastAsia="cs-CZ"/>
              </w:rPr>
              <w:t>žně</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Fotbalová utkání 1x 14 dní</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TJ Sokol</w:t>
            </w:r>
          </w:p>
        </w:tc>
      </w:tr>
      <w:tr w:rsidR="00921F60" w:rsidRPr="00921F60" w:rsidTr="00921F60">
        <w:trPr>
          <w:trHeight w:val="300"/>
        </w:trPr>
        <w:tc>
          <w:tcPr>
            <w:tcW w:w="1840" w:type="dxa"/>
            <w:tcBorders>
              <w:top w:val="nil"/>
              <w:left w:val="single" w:sz="4" w:space="0" w:color="auto"/>
              <w:bottom w:val="nil"/>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Motokrosové závody</w:t>
            </w:r>
          </w:p>
        </w:tc>
        <w:tc>
          <w:tcPr>
            <w:tcW w:w="4611" w:type="dxa"/>
            <w:tcBorders>
              <w:top w:val="nil"/>
              <w:left w:val="nil"/>
              <w:bottom w:val="nil"/>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AVZO</w:t>
            </w:r>
          </w:p>
        </w:tc>
      </w:tr>
      <w:tr w:rsidR="00921F60" w:rsidRPr="00921F60" w:rsidTr="00921F60">
        <w:trPr>
          <w:trHeight w:val="585"/>
        </w:trPr>
        <w:tc>
          <w:tcPr>
            <w:tcW w:w="1840" w:type="dxa"/>
            <w:tcBorders>
              <w:top w:val="nil"/>
              <w:left w:val="single" w:sz="4" w:space="0" w:color="auto"/>
              <w:bottom w:val="single" w:sz="4" w:space="0" w:color="auto"/>
              <w:right w:val="nil"/>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w:t>
            </w:r>
          </w:p>
        </w:tc>
        <w:tc>
          <w:tcPr>
            <w:tcW w:w="2900" w:type="dxa"/>
            <w:tcBorders>
              <w:top w:val="nil"/>
              <w:left w:val="single" w:sz="4" w:space="0" w:color="auto"/>
              <w:bottom w:val="single" w:sz="4" w:space="0" w:color="auto"/>
              <w:right w:val="single" w:sz="4" w:space="0" w:color="auto"/>
            </w:tcBorders>
            <w:shd w:val="clear" w:color="000000" w:fill="FFE699"/>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Setkání rodáků </w:t>
            </w:r>
            <w:proofErr w:type="spellStart"/>
            <w:r w:rsidRPr="00921F60">
              <w:rPr>
                <w:rFonts w:ascii="Calibri" w:eastAsia="Times New Roman" w:hAnsi="Calibri" w:cs="Times New Roman"/>
                <w:color w:val="000000"/>
                <w:lang w:eastAsia="cs-CZ"/>
              </w:rPr>
              <w:t>Kloušov</w:t>
            </w:r>
            <w:proofErr w:type="spellEnd"/>
            <w:r w:rsidRPr="00921F60">
              <w:rPr>
                <w:rFonts w:ascii="Calibri" w:eastAsia="Times New Roman" w:hAnsi="Calibri" w:cs="Times New Roman"/>
                <w:color w:val="000000"/>
                <w:lang w:eastAsia="cs-CZ"/>
              </w:rPr>
              <w:t xml:space="preserve">               1x za 2 roky</w:t>
            </w:r>
          </w:p>
        </w:tc>
        <w:tc>
          <w:tcPr>
            <w:tcW w:w="4611" w:type="dxa"/>
            <w:tcBorders>
              <w:top w:val="nil"/>
              <w:left w:val="nil"/>
              <w:bottom w:val="single" w:sz="4" w:space="0" w:color="auto"/>
              <w:right w:val="single" w:sz="4" w:space="0" w:color="auto"/>
            </w:tcBorders>
            <w:shd w:val="clear" w:color="000000" w:fill="FFE699"/>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SOK + SDH </w:t>
            </w:r>
            <w:proofErr w:type="spellStart"/>
            <w:r w:rsidRPr="00921F60">
              <w:rPr>
                <w:rFonts w:ascii="Calibri" w:eastAsia="Times New Roman" w:hAnsi="Calibri" w:cs="Times New Roman"/>
                <w:color w:val="000000"/>
                <w:lang w:eastAsia="cs-CZ"/>
              </w:rPr>
              <w:t>Kloušov</w:t>
            </w:r>
            <w:proofErr w:type="spellEnd"/>
          </w:p>
        </w:tc>
      </w:tr>
    </w:tbl>
    <w:p w:rsidR="00EF4D0E" w:rsidRDefault="00EF4D0E"/>
    <w:p w:rsidR="00EF4D0E" w:rsidRDefault="00EF4D0E"/>
    <w:p w:rsidR="00EF4D0E" w:rsidRPr="00E93A78" w:rsidRDefault="00EF4D0E">
      <w:pPr>
        <w:rPr>
          <w:b/>
          <w:bCs/>
          <w:sz w:val="28"/>
          <w:szCs w:val="28"/>
        </w:rPr>
      </w:pPr>
      <w:r w:rsidRPr="00E93A78">
        <w:rPr>
          <w:b/>
          <w:bCs/>
          <w:sz w:val="28"/>
          <w:szCs w:val="28"/>
        </w:rPr>
        <w:t>3.1.7. Hospodářství</w:t>
      </w:r>
    </w:p>
    <w:p w:rsidR="00EF4D0E" w:rsidRDefault="00EF4D0E">
      <w:r>
        <w:t>V obci působí pouze menší podnikatelské subjekty (převážně do pěti zaměstnanců). Více než 50 zaměstnanců nemá žádná firma na území obce. Největším podnikatelským subjektem je Zemědělské družstvo Merklín. Přímo v obci se nachází jeho administrativní budovy a dílny s technickým zázemím. Družstvo obhospodařuje i většinu polí a luk na území katastru obce.</w:t>
      </w:r>
    </w:p>
    <w:p w:rsidR="00EF4D0E" w:rsidRDefault="00EF4D0E">
      <w:r>
        <w:t>Další firmou je MVP Merklín s.r.o., k</w:t>
      </w:r>
      <w:r w:rsidR="00827100">
        <w:t> </w:t>
      </w:r>
      <w:r>
        <w:t>zamě</w:t>
      </w:r>
      <w:r w:rsidR="00827100">
        <w:t xml:space="preserve">stnanosti obce tyto dvě firmy přispívají pouze doplňkově, neboť zaměstnávají každá přibližně 20 místních občanů. Ostatní podnikatelé patří mezi drobné živnostníky, kteří provozují činnost buď zcela bez nebo s menším počtem zaměstnanců. </w:t>
      </w:r>
    </w:p>
    <w:p w:rsidR="00827100" w:rsidRPr="00046A51" w:rsidRDefault="00827100">
      <w:pPr>
        <w:rPr>
          <w:sz w:val="24"/>
          <w:szCs w:val="24"/>
        </w:rPr>
      </w:pPr>
      <w:r w:rsidRPr="00046A51">
        <w:rPr>
          <w:sz w:val="24"/>
          <w:szCs w:val="24"/>
        </w:rPr>
        <w:lastRenderedPageBreak/>
        <w:t>Většina obyvatel dojíždí za zaměstnáním do Plzně, Dobřan, Chlumčan, Přeštic, Stod</w:t>
      </w:r>
      <w:r w:rsidR="00E7037A" w:rsidRPr="00046A51">
        <w:rPr>
          <w:sz w:val="24"/>
          <w:szCs w:val="24"/>
        </w:rPr>
        <w:t>u</w:t>
      </w:r>
      <w:r w:rsidRPr="00046A51">
        <w:rPr>
          <w:sz w:val="24"/>
          <w:szCs w:val="24"/>
        </w:rPr>
        <w:t xml:space="preserve"> a Chotěšova.</w:t>
      </w:r>
    </w:p>
    <w:p w:rsidR="00827100" w:rsidRPr="00046A51" w:rsidRDefault="00827100">
      <w:pPr>
        <w:rPr>
          <w:sz w:val="24"/>
          <w:szCs w:val="24"/>
        </w:rPr>
      </w:pPr>
      <w:r w:rsidRPr="00046A51">
        <w:rPr>
          <w:sz w:val="24"/>
          <w:szCs w:val="24"/>
        </w:rPr>
        <w:t>Minimální pracovní příležitost se nabízí občanům v</w:t>
      </w:r>
      <w:r w:rsidR="00D04E50" w:rsidRPr="00046A51">
        <w:rPr>
          <w:sz w:val="24"/>
          <w:szCs w:val="24"/>
        </w:rPr>
        <w:t> </w:t>
      </w:r>
      <w:r w:rsidRPr="00046A51">
        <w:rPr>
          <w:sz w:val="24"/>
          <w:szCs w:val="24"/>
        </w:rPr>
        <w:t>místních</w:t>
      </w:r>
      <w:r w:rsidR="00D04E50" w:rsidRPr="00046A51">
        <w:rPr>
          <w:sz w:val="24"/>
          <w:szCs w:val="24"/>
        </w:rPr>
        <w:t xml:space="preserve"> službách, zejména ve třech obchodech se smíšeným zbožím a ve dvou restauračních zařízeních s ubytováním, ve školských zařízeních – základní škole, mateřské škole a Základní škole speciální a Praktické škole Diakonie. </w:t>
      </w:r>
    </w:p>
    <w:p w:rsidR="00D04E50" w:rsidRPr="00FC7636" w:rsidRDefault="00D04E50">
      <w:pPr>
        <w:rPr>
          <w:b/>
          <w:bCs/>
          <w:color w:val="00B050"/>
          <w:sz w:val="28"/>
          <w:szCs w:val="28"/>
        </w:rPr>
      </w:pPr>
      <w:r w:rsidRPr="00FC7636">
        <w:rPr>
          <w:b/>
          <w:bCs/>
          <w:color w:val="00B050"/>
          <w:sz w:val="28"/>
          <w:szCs w:val="28"/>
        </w:rPr>
        <w:t>3.2. Východiska pro návrhovou část</w:t>
      </w:r>
    </w:p>
    <w:p w:rsidR="00D04E50" w:rsidRPr="00046A51" w:rsidRDefault="00D04E50">
      <w:pPr>
        <w:rPr>
          <w:sz w:val="24"/>
          <w:szCs w:val="24"/>
        </w:rPr>
      </w:pPr>
      <w:r w:rsidRPr="00046A51">
        <w:rPr>
          <w:sz w:val="24"/>
          <w:szCs w:val="24"/>
        </w:rPr>
        <w:t>Východisky návrhové části jsou poznatky uvedené v analytické části, dlouhodobé záměry a možnosti obce.</w:t>
      </w:r>
    </w:p>
    <w:p w:rsidR="00D04E50" w:rsidRPr="00046A51" w:rsidRDefault="00D04E50">
      <w:pPr>
        <w:rPr>
          <w:sz w:val="24"/>
          <w:szCs w:val="24"/>
        </w:rPr>
      </w:pPr>
      <w:r w:rsidRPr="00046A51">
        <w:rPr>
          <w:sz w:val="24"/>
          <w:szCs w:val="24"/>
        </w:rPr>
        <w:t xml:space="preserve">Jako podklad pro formulaci rozvojových směrů byla použita níže uvedená SWOT analýza, tedy analýza silných a slabých stránek, příležitostí a ohrožení. SWOT analýza se řadí mezi základní metody strategické analýzy. Je to zkratka z anglického originálu, kde S = </w:t>
      </w:r>
      <w:proofErr w:type="spellStart"/>
      <w:r w:rsidRPr="00046A51">
        <w:rPr>
          <w:sz w:val="24"/>
          <w:szCs w:val="24"/>
        </w:rPr>
        <w:t>Strengths</w:t>
      </w:r>
      <w:proofErr w:type="spellEnd"/>
      <w:r w:rsidRPr="00046A51">
        <w:rPr>
          <w:sz w:val="24"/>
          <w:szCs w:val="24"/>
        </w:rPr>
        <w:t xml:space="preserve"> (silné stránky), W = </w:t>
      </w:r>
      <w:proofErr w:type="spellStart"/>
      <w:r w:rsidRPr="00046A51">
        <w:rPr>
          <w:sz w:val="24"/>
          <w:szCs w:val="24"/>
        </w:rPr>
        <w:t>Weaknesses</w:t>
      </w:r>
      <w:proofErr w:type="spellEnd"/>
      <w:r w:rsidRPr="00046A51">
        <w:rPr>
          <w:sz w:val="24"/>
          <w:szCs w:val="24"/>
        </w:rPr>
        <w:t xml:space="preserve"> (slabé stránky), O = </w:t>
      </w:r>
      <w:proofErr w:type="spellStart"/>
      <w:r w:rsidRPr="00046A51">
        <w:rPr>
          <w:sz w:val="24"/>
          <w:szCs w:val="24"/>
        </w:rPr>
        <w:t>Opportunities</w:t>
      </w:r>
      <w:proofErr w:type="spellEnd"/>
      <w:r w:rsidRPr="00046A51">
        <w:rPr>
          <w:sz w:val="24"/>
          <w:szCs w:val="24"/>
        </w:rPr>
        <w:t xml:space="preserve"> (příležitosti), T= </w:t>
      </w:r>
      <w:proofErr w:type="spellStart"/>
      <w:r w:rsidRPr="00046A51">
        <w:rPr>
          <w:sz w:val="24"/>
          <w:szCs w:val="24"/>
        </w:rPr>
        <w:t>Threats</w:t>
      </w:r>
      <w:proofErr w:type="spellEnd"/>
      <w:r w:rsidRPr="00046A51">
        <w:rPr>
          <w:sz w:val="24"/>
          <w:szCs w:val="24"/>
        </w:rPr>
        <w:t xml:space="preserve"> (hrozby). Z těchto východisek pak vychází následující návrhová část, která je naplňována programovými cíli, které jsou rozpracovány do jednotlivých opatření. Tato opatření pak budou naplňována realizací jednotlivých aktivit. </w:t>
      </w:r>
    </w:p>
    <w:p w:rsidR="00622635" w:rsidRPr="00046A51" w:rsidRDefault="00622635">
      <w:pPr>
        <w:rPr>
          <w:sz w:val="24"/>
          <w:szCs w:val="24"/>
        </w:rPr>
      </w:pPr>
    </w:p>
    <w:p w:rsidR="00622635" w:rsidRPr="00E93A78" w:rsidRDefault="00622635" w:rsidP="00893EC1">
      <w:pPr>
        <w:rPr>
          <w:color w:val="00B050"/>
          <w:sz w:val="32"/>
          <w:szCs w:val="32"/>
        </w:rPr>
      </w:pPr>
      <w:r w:rsidRPr="00E93A78">
        <w:rPr>
          <w:color w:val="00B050"/>
          <w:sz w:val="32"/>
          <w:szCs w:val="32"/>
        </w:rPr>
        <w:t>SILNÉ STRÁNKY</w:t>
      </w:r>
    </w:p>
    <w:p w:rsidR="007A3A9B" w:rsidRPr="00E64057" w:rsidRDefault="007A3A9B" w:rsidP="007A3A9B">
      <w:pPr>
        <w:shd w:val="clear" w:color="auto" w:fill="92D050"/>
        <w:ind w:firstLine="360"/>
        <w:rPr>
          <w:sz w:val="24"/>
          <w:szCs w:val="24"/>
        </w:rPr>
      </w:pPr>
      <w:r w:rsidRPr="00E64057">
        <w:rPr>
          <w:sz w:val="24"/>
          <w:szCs w:val="24"/>
        </w:rPr>
        <w:t>+ dobrá dopravní obslužnost na Přeštice, Stod, Plzeň</w:t>
      </w:r>
    </w:p>
    <w:p w:rsidR="00622635" w:rsidRPr="00E64057" w:rsidRDefault="00622635" w:rsidP="007A3A9B">
      <w:pPr>
        <w:shd w:val="clear" w:color="auto" w:fill="92D050"/>
        <w:ind w:firstLine="360"/>
        <w:rPr>
          <w:sz w:val="24"/>
          <w:szCs w:val="24"/>
        </w:rPr>
      </w:pPr>
      <w:r w:rsidRPr="00E64057">
        <w:rPr>
          <w:sz w:val="24"/>
          <w:szCs w:val="24"/>
        </w:rPr>
        <w:t>+ fungující základní systém třídění a sběrný dvůr</w:t>
      </w:r>
    </w:p>
    <w:p w:rsidR="00622635" w:rsidRPr="00E64057" w:rsidRDefault="00622635" w:rsidP="007A3A9B">
      <w:pPr>
        <w:shd w:val="clear" w:color="auto" w:fill="92D050"/>
        <w:ind w:firstLine="360"/>
        <w:rPr>
          <w:sz w:val="24"/>
          <w:szCs w:val="24"/>
        </w:rPr>
      </w:pPr>
      <w:r w:rsidRPr="00E64057">
        <w:rPr>
          <w:sz w:val="24"/>
          <w:szCs w:val="24"/>
        </w:rPr>
        <w:t>+ existence platného územního plánu</w:t>
      </w:r>
    </w:p>
    <w:p w:rsidR="00622635" w:rsidRPr="00E64057" w:rsidRDefault="00622635" w:rsidP="007A3A9B">
      <w:pPr>
        <w:shd w:val="clear" w:color="auto" w:fill="92D050"/>
        <w:ind w:firstLine="360"/>
        <w:rPr>
          <w:sz w:val="24"/>
          <w:szCs w:val="24"/>
        </w:rPr>
      </w:pPr>
      <w:r w:rsidRPr="00E64057">
        <w:rPr>
          <w:sz w:val="24"/>
          <w:szCs w:val="24"/>
        </w:rPr>
        <w:t>+ na obecním úřadě dostupný Czech-point, veřejný internet a matrika</w:t>
      </w:r>
    </w:p>
    <w:p w:rsidR="00622635" w:rsidRPr="00E64057" w:rsidRDefault="00622635" w:rsidP="007A3A9B">
      <w:pPr>
        <w:shd w:val="clear" w:color="auto" w:fill="92D050"/>
        <w:ind w:firstLine="360"/>
        <w:rPr>
          <w:sz w:val="24"/>
          <w:szCs w:val="24"/>
        </w:rPr>
      </w:pPr>
      <w:r w:rsidRPr="00E64057">
        <w:rPr>
          <w:sz w:val="24"/>
          <w:szCs w:val="24"/>
        </w:rPr>
        <w:t>+ základní a mateřská škola v obci</w:t>
      </w:r>
    </w:p>
    <w:p w:rsidR="00622635" w:rsidRPr="00E64057" w:rsidRDefault="00622635" w:rsidP="007A3A9B">
      <w:pPr>
        <w:shd w:val="clear" w:color="auto" w:fill="92D050"/>
        <w:ind w:firstLine="360"/>
        <w:rPr>
          <w:sz w:val="24"/>
          <w:szCs w:val="24"/>
        </w:rPr>
      </w:pPr>
      <w:r w:rsidRPr="00E64057">
        <w:rPr>
          <w:sz w:val="24"/>
          <w:szCs w:val="24"/>
        </w:rPr>
        <w:t>+ základní umělecká škola v obci</w:t>
      </w:r>
    </w:p>
    <w:p w:rsidR="00622635" w:rsidRPr="00E64057" w:rsidRDefault="00622635" w:rsidP="007A3A9B">
      <w:pPr>
        <w:shd w:val="clear" w:color="auto" w:fill="92D050"/>
        <w:ind w:firstLine="360"/>
        <w:rPr>
          <w:sz w:val="24"/>
          <w:szCs w:val="24"/>
        </w:rPr>
      </w:pPr>
      <w:r w:rsidRPr="00E64057">
        <w:rPr>
          <w:sz w:val="24"/>
          <w:szCs w:val="24"/>
        </w:rPr>
        <w:t>+ Základní škola speciální a Praktická škola Diakonie ČCE v obci</w:t>
      </w:r>
    </w:p>
    <w:p w:rsidR="00622635" w:rsidRPr="00E64057" w:rsidRDefault="00622635" w:rsidP="007A3A9B">
      <w:pPr>
        <w:shd w:val="clear" w:color="auto" w:fill="92D050"/>
        <w:ind w:firstLine="360"/>
        <w:rPr>
          <w:sz w:val="24"/>
          <w:szCs w:val="24"/>
        </w:rPr>
      </w:pPr>
      <w:r w:rsidRPr="00E64057">
        <w:rPr>
          <w:sz w:val="24"/>
          <w:szCs w:val="24"/>
        </w:rPr>
        <w:t>+ vlastní kanalizace a ČOV v Merklíně</w:t>
      </w:r>
    </w:p>
    <w:p w:rsidR="00622635" w:rsidRPr="00E64057" w:rsidRDefault="00622635" w:rsidP="007A3A9B">
      <w:pPr>
        <w:shd w:val="clear" w:color="auto" w:fill="92D050"/>
        <w:ind w:firstLine="360"/>
        <w:rPr>
          <w:sz w:val="24"/>
          <w:szCs w:val="24"/>
        </w:rPr>
      </w:pPr>
      <w:r w:rsidRPr="00E64057">
        <w:rPr>
          <w:sz w:val="24"/>
          <w:szCs w:val="24"/>
        </w:rPr>
        <w:t>+ vodovod a úpravna vody v Merklíně</w:t>
      </w:r>
    </w:p>
    <w:p w:rsidR="00622635" w:rsidRPr="00E64057" w:rsidRDefault="00622635" w:rsidP="007A3A9B">
      <w:pPr>
        <w:shd w:val="clear" w:color="auto" w:fill="92D050"/>
        <w:ind w:firstLine="360"/>
        <w:rPr>
          <w:sz w:val="24"/>
          <w:szCs w:val="24"/>
        </w:rPr>
      </w:pPr>
      <w:r w:rsidRPr="00E64057">
        <w:rPr>
          <w:sz w:val="24"/>
          <w:szCs w:val="24"/>
        </w:rPr>
        <w:t xml:space="preserve">+ plynofikace obce Merklín a její části </w:t>
      </w:r>
      <w:proofErr w:type="spellStart"/>
      <w:r w:rsidRPr="00E64057">
        <w:rPr>
          <w:sz w:val="24"/>
          <w:szCs w:val="24"/>
        </w:rPr>
        <w:t>Kloušov</w:t>
      </w:r>
      <w:proofErr w:type="spellEnd"/>
    </w:p>
    <w:p w:rsidR="00622635" w:rsidRPr="00E64057" w:rsidRDefault="00622635" w:rsidP="007A3A9B">
      <w:pPr>
        <w:shd w:val="clear" w:color="auto" w:fill="92D050"/>
        <w:ind w:firstLine="360"/>
        <w:rPr>
          <w:sz w:val="24"/>
          <w:szCs w:val="24"/>
        </w:rPr>
      </w:pPr>
      <w:r w:rsidRPr="00E64057">
        <w:rPr>
          <w:sz w:val="24"/>
          <w:szCs w:val="24"/>
        </w:rPr>
        <w:t>+ dům s pečovatelskou službou v obci</w:t>
      </w:r>
    </w:p>
    <w:p w:rsidR="00622635" w:rsidRPr="00E64057" w:rsidRDefault="00622635" w:rsidP="007A3A9B">
      <w:pPr>
        <w:shd w:val="clear" w:color="auto" w:fill="92D050"/>
        <w:ind w:firstLine="360"/>
        <w:rPr>
          <w:sz w:val="24"/>
          <w:szCs w:val="24"/>
        </w:rPr>
      </w:pPr>
      <w:r w:rsidRPr="00E64057">
        <w:rPr>
          <w:sz w:val="24"/>
          <w:szCs w:val="24"/>
        </w:rPr>
        <w:t>+ aktivní činnost zájmových a sportovních spolků, pestrý sportovní život</w:t>
      </w:r>
    </w:p>
    <w:p w:rsidR="00622635" w:rsidRPr="00E64057" w:rsidRDefault="00622635" w:rsidP="007A3A9B">
      <w:pPr>
        <w:shd w:val="clear" w:color="auto" w:fill="92D050"/>
        <w:ind w:firstLine="360"/>
        <w:rPr>
          <w:sz w:val="24"/>
          <w:szCs w:val="24"/>
        </w:rPr>
      </w:pPr>
      <w:r w:rsidRPr="00E64057">
        <w:rPr>
          <w:sz w:val="24"/>
          <w:szCs w:val="24"/>
        </w:rPr>
        <w:t>+ možnost výstavby rodinných domů</w:t>
      </w:r>
    </w:p>
    <w:p w:rsidR="00622635" w:rsidRPr="00E64057" w:rsidRDefault="00622635" w:rsidP="007A3A9B">
      <w:pPr>
        <w:shd w:val="clear" w:color="auto" w:fill="92D050"/>
        <w:ind w:firstLine="360"/>
        <w:rPr>
          <w:sz w:val="24"/>
          <w:szCs w:val="24"/>
        </w:rPr>
      </w:pPr>
      <w:r w:rsidRPr="00E64057">
        <w:rPr>
          <w:sz w:val="24"/>
          <w:szCs w:val="24"/>
        </w:rPr>
        <w:t>+ 5 prodejen se smíšeným zbožím</w:t>
      </w:r>
    </w:p>
    <w:p w:rsidR="00622635" w:rsidRPr="00E64057" w:rsidRDefault="00622635" w:rsidP="007A3A9B">
      <w:pPr>
        <w:shd w:val="clear" w:color="auto" w:fill="92D050"/>
        <w:ind w:firstLine="360"/>
        <w:rPr>
          <w:sz w:val="24"/>
          <w:szCs w:val="24"/>
        </w:rPr>
      </w:pPr>
      <w:r w:rsidRPr="00E64057">
        <w:rPr>
          <w:sz w:val="24"/>
          <w:szCs w:val="24"/>
        </w:rPr>
        <w:lastRenderedPageBreak/>
        <w:t xml:space="preserve">+ </w:t>
      </w:r>
      <w:r w:rsidR="00504127" w:rsidRPr="00E64057">
        <w:rPr>
          <w:sz w:val="24"/>
          <w:szCs w:val="24"/>
        </w:rPr>
        <w:t>dostatečná kapacita mateřské školy</w:t>
      </w:r>
    </w:p>
    <w:p w:rsidR="00504127" w:rsidRPr="00E64057" w:rsidRDefault="00504127" w:rsidP="007A3A9B">
      <w:pPr>
        <w:shd w:val="clear" w:color="auto" w:fill="92D050"/>
        <w:ind w:firstLine="360"/>
        <w:rPr>
          <w:sz w:val="24"/>
          <w:szCs w:val="24"/>
        </w:rPr>
      </w:pPr>
      <w:r w:rsidRPr="00E64057">
        <w:rPr>
          <w:sz w:val="24"/>
          <w:szCs w:val="24"/>
        </w:rPr>
        <w:t xml:space="preserve">+ </w:t>
      </w:r>
      <w:r w:rsidR="00522474" w:rsidRPr="00E64057">
        <w:rPr>
          <w:sz w:val="24"/>
          <w:szCs w:val="24"/>
        </w:rPr>
        <w:t>Č</w:t>
      </w:r>
      <w:r w:rsidRPr="00E64057">
        <w:rPr>
          <w:sz w:val="24"/>
          <w:szCs w:val="24"/>
        </w:rPr>
        <w:t xml:space="preserve">eská </w:t>
      </w:r>
      <w:r w:rsidR="00522474" w:rsidRPr="00E64057">
        <w:rPr>
          <w:sz w:val="24"/>
          <w:szCs w:val="24"/>
        </w:rPr>
        <w:t>pošta v obci</w:t>
      </w:r>
    </w:p>
    <w:p w:rsidR="00522474" w:rsidRPr="00E64057" w:rsidRDefault="00522474" w:rsidP="007A3A9B">
      <w:pPr>
        <w:shd w:val="clear" w:color="auto" w:fill="92D050"/>
        <w:ind w:firstLine="360"/>
        <w:rPr>
          <w:sz w:val="24"/>
          <w:szCs w:val="24"/>
        </w:rPr>
      </w:pPr>
      <w:r w:rsidRPr="00E64057">
        <w:rPr>
          <w:sz w:val="24"/>
          <w:szCs w:val="24"/>
        </w:rPr>
        <w:t>+ 2 restaurace s ubytovací kapacitou</w:t>
      </w:r>
    </w:p>
    <w:p w:rsidR="00522474" w:rsidRPr="00E64057" w:rsidRDefault="00522474" w:rsidP="007A3A9B">
      <w:pPr>
        <w:shd w:val="clear" w:color="auto" w:fill="92D050"/>
        <w:ind w:firstLine="360"/>
        <w:rPr>
          <w:sz w:val="24"/>
          <w:szCs w:val="24"/>
        </w:rPr>
      </w:pPr>
      <w:r w:rsidRPr="00E64057">
        <w:rPr>
          <w:sz w:val="24"/>
          <w:szCs w:val="24"/>
        </w:rPr>
        <w:t xml:space="preserve">+ čerpací stanice </w:t>
      </w:r>
      <w:proofErr w:type="spellStart"/>
      <w:r w:rsidRPr="00E64057">
        <w:rPr>
          <w:sz w:val="24"/>
          <w:szCs w:val="24"/>
        </w:rPr>
        <w:t>EuroOil</w:t>
      </w:r>
      <w:proofErr w:type="spellEnd"/>
    </w:p>
    <w:p w:rsidR="00522474" w:rsidRPr="00E64057" w:rsidRDefault="00522474" w:rsidP="007A3A9B">
      <w:pPr>
        <w:shd w:val="clear" w:color="auto" w:fill="92D050"/>
        <w:ind w:firstLine="360"/>
        <w:rPr>
          <w:sz w:val="24"/>
          <w:szCs w:val="24"/>
        </w:rPr>
      </w:pPr>
      <w:r w:rsidRPr="00E64057">
        <w:rPr>
          <w:sz w:val="24"/>
          <w:szCs w:val="24"/>
        </w:rPr>
        <w:t>+ jednotka Sboru dobrovolných hasičů</w:t>
      </w:r>
    </w:p>
    <w:p w:rsidR="00522474" w:rsidRPr="00E64057" w:rsidRDefault="00522474" w:rsidP="007A3A9B">
      <w:pPr>
        <w:shd w:val="clear" w:color="auto" w:fill="92D050"/>
        <w:ind w:firstLine="360"/>
        <w:rPr>
          <w:sz w:val="24"/>
          <w:szCs w:val="24"/>
        </w:rPr>
      </w:pPr>
      <w:r w:rsidRPr="00E64057">
        <w:rPr>
          <w:sz w:val="24"/>
          <w:szCs w:val="24"/>
        </w:rPr>
        <w:t>+ sportovní vyžití – víceúčelové hřiště</w:t>
      </w:r>
    </w:p>
    <w:p w:rsidR="00522474" w:rsidRPr="00E64057" w:rsidRDefault="00522474" w:rsidP="007A3A9B">
      <w:pPr>
        <w:shd w:val="clear" w:color="auto" w:fill="92D050"/>
        <w:ind w:firstLine="360"/>
        <w:rPr>
          <w:sz w:val="24"/>
          <w:szCs w:val="24"/>
        </w:rPr>
      </w:pPr>
      <w:r w:rsidRPr="00E64057">
        <w:rPr>
          <w:sz w:val="24"/>
          <w:szCs w:val="24"/>
        </w:rPr>
        <w:t>+ 2 veřejná dětská hřiště</w:t>
      </w:r>
    </w:p>
    <w:p w:rsidR="00522474" w:rsidRPr="00E64057" w:rsidRDefault="00522474" w:rsidP="007A3A9B">
      <w:pPr>
        <w:shd w:val="clear" w:color="auto" w:fill="92D050"/>
        <w:ind w:firstLine="360"/>
        <w:rPr>
          <w:sz w:val="24"/>
          <w:szCs w:val="24"/>
        </w:rPr>
      </w:pPr>
      <w:r w:rsidRPr="00E64057">
        <w:rPr>
          <w:sz w:val="24"/>
          <w:szCs w:val="24"/>
        </w:rPr>
        <w:t xml:space="preserve">+ informovanost občanů – veřejný rozhlas i v místních částech Radost, </w:t>
      </w:r>
      <w:proofErr w:type="spellStart"/>
      <w:r w:rsidRPr="00E64057">
        <w:rPr>
          <w:sz w:val="24"/>
          <w:szCs w:val="24"/>
        </w:rPr>
        <w:t>Kloušov</w:t>
      </w:r>
      <w:proofErr w:type="spellEnd"/>
      <w:r w:rsidRPr="00E64057">
        <w:rPr>
          <w:sz w:val="24"/>
          <w:szCs w:val="24"/>
        </w:rPr>
        <w:t>, Lhota</w:t>
      </w:r>
    </w:p>
    <w:p w:rsidR="00522474" w:rsidRPr="00E64057" w:rsidRDefault="00522474" w:rsidP="007A3A9B">
      <w:pPr>
        <w:shd w:val="clear" w:color="auto" w:fill="92D050"/>
        <w:ind w:firstLine="360"/>
        <w:rPr>
          <w:sz w:val="24"/>
          <w:szCs w:val="24"/>
        </w:rPr>
      </w:pPr>
      <w:r w:rsidRPr="00E64057">
        <w:rPr>
          <w:sz w:val="24"/>
          <w:szCs w:val="24"/>
        </w:rPr>
        <w:t>+ každoroční organizace několika sportovních a kulturních akcí pro děti i dospělé</w:t>
      </w:r>
    </w:p>
    <w:p w:rsidR="00522474" w:rsidRPr="00E64057" w:rsidRDefault="00522474" w:rsidP="007A3A9B">
      <w:pPr>
        <w:shd w:val="clear" w:color="auto" w:fill="92D050"/>
        <w:ind w:firstLine="360"/>
        <w:rPr>
          <w:sz w:val="24"/>
          <w:szCs w:val="24"/>
        </w:rPr>
      </w:pPr>
      <w:r w:rsidRPr="00E64057">
        <w:rPr>
          <w:sz w:val="24"/>
          <w:szCs w:val="24"/>
        </w:rPr>
        <w:t xml:space="preserve">+ příjemné životní prostředí v důsledku </w:t>
      </w:r>
      <w:r w:rsidR="00985A6A" w:rsidRPr="00E64057">
        <w:rPr>
          <w:sz w:val="24"/>
          <w:szCs w:val="24"/>
        </w:rPr>
        <w:t>neexistence průmyslových podniků v obci</w:t>
      </w:r>
    </w:p>
    <w:p w:rsidR="00985A6A" w:rsidRDefault="00985A6A" w:rsidP="00622635">
      <w:pPr>
        <w:ind w:firstLine="360"/>
      </w:pPr>
    </w:p>
    <w:p w:rsidR="00985A6A" w:rsidRPr="00E93A78" w:rsidRDefault="00985A6A" w:rsidP="00985A6A">
      <w:pPr>
        <w:rPr>
          <w:color w:val="FFC000"/>
          <w:sz w:val="32"/>
          <w:szCs w:val="32"/>
        </w:rPr>
      </w:pPr>
      <w:r w:rsidRPr="00E93A78">
        <w:rPr>
          <w:color w:val="FFC000"/>
          <w:sz w:val="32"/>
          <w:szCs w:val="32"/>
        </w:rPr>
        <w:t>SLABÉ STRÁNKY</w:t>
      </w:r>
    </w:p>
    <w:p w:rsidR="00985A6A" w:rsidRPr="00E64057" w:rsidRDefault="00985A6A" w:rsidP="007A3A9B">
      <w:pPr>
        <w:shd w:val="clear" w:color="auto" w:fill="FFC000"/>
        <w:ind w:firstLine="360"/>
        <w:rPr>
          <w:sz w:val="24"/>
          <w:szCs w:val="24"/>
        </w:rPr>
      </w:pPr>
      <w:r w:rsidRPr="00E64057">
        <w:rPr>
          <w:sz w:val="24"/>
          <w:szCs w:val="24"/>
        </w:rPr>
        <w:t>-  vodovodní řad je vybudován pouze v Merklíně, v </w:t>
      </w:r>
      <w:proofErr w:type="spellStart"/>
      <w:r w:rsidRPr="00E64057">
        <w:rPr>
          <w:sz w:val="24"/>
          <w:szCs w:val="24"/>
        </w:rPr>
        <w:t>Kloušově</w:t>
      </w:r>
      <w:proofErr w:type="spellEnd"/>
      <w:r w:rsidRPr="00E64057">
        <w:rPr>
          <w:sz w:val="24"/>
          <w:szCs w:val="24"/>
        </w:rPr>
        <w:t xml:space="preserve"> a na Lhotě chybí</w:t>
      </w:r>
    </w:p>
    <w:p w:rsidR="00985A6A" w:rsidRPr="00E64057" w:rsidRDefault="00985A6A" w:rsidP="007A3A9B">
      <w:pPr>
        <w:shd w:val="clear" w:color="auto" w:fill="FFC000"/>
        <w:ind w:left="360"/>
        <w:rPr>
          <w:sz w:val="24"/>
          <w:szCs w:val="24"/>
        </w:rPr>
      </w:pPr>
      <w:r w:rsidRPr="00E64057">
        <w:rPr>
          <w:sz w:val="24"/>
          <w:szCs w:val="24"/>
        </w:rPr>
        <w:t>- neexistující kanalizační síť v </w:t>
      </w:r>
      <w:proofErr w:type="spellStart"/>
      <w:r w:rsidRPr="00E64057">
        <w:rPr>
          <w:sz w:val="24"/>
          <w:szCs w:val="24"/>
        </w:rPr>
        <w:t>Kloušově</w:t>
      </w:r>
      <w:proofErr w:type="spellEnd"/>
      <w:r w:rsidRPr="00E64057">
        <w:rPr>
          <w:sz w:val="24"/>
          <w:szCs w:val="24"/>
        </w:rPr>
        <w:t xml:space="preserve"> na Lhotě a tím pádem problematická likvidace splaškových   vod</w:t>
      </w:r>
    </w:p>
    <w:p w:rsidR="00985A6A" w:rsidRPr="00E64057" w:rsidRDefault="00985A6A" w:rsidP="007A3A9B">
      <w:pPr>
        <w:shd w:val="clear" w:color="auto" w:fill="FFC000"/>
        <w:ind w:left="360"/>
        <w:rPr>
          <w:sz w:val="24"/>
          <w:szCs w:val="24"/>
        </w:rPr>
      </w:pPr>
      <w:r w:rsidRPr="00E64057">
        <w:rPr>
          <w:sz w:val="24"/>
          <w:szCs w:val="24"/>
        </w:rPr>
        <w:t>- nedostatečná přítomnost praktického lékaře</w:t>
      </w:r>
    </w:p>
    <w:p w:rsidR="00985A6A" w:rsidRPr="00E64057" w:rsidRDefault="00985A6A" w:rsidP="007A3A9B">
      <w:pPr>
        <w:shd w:val="clear" w:color="auto" w:fill="FFC000"/>
        <w:ind w:left="360"/>
        <w:rPr>
          <w:sz w:val="24"/>
          <w:szCs w:val="24"/>
        </w:rPr>
      </w:pPr>
      <w:r w:rsidRPr="00E64057">
        <w:rPr>
          <w:sz w:val="24"/>
          <w:szCs w:val="24"/>
        </w:rPr>
        <w:t>- absence zubního lékaře</w:t>
      </w:r>
    </w:p>
    <w:p w:rsidR="00985A6A" w:rsidRPr="00E64057" w:rsidRDefault="00985A6A" w:rsidP="007A3A9B">
      <w:pPr>
        <w:shd w:val="clear" w:color="auto" w:fill="FFC000"/>
        <w:ind w:left="360"/>
        <w:rPr>
          <w:sz w:val="24"/>
          <w:szCs w:val="24"/>
        </w:rPr>
      </w:pPr>
      <w:r w:rsidRPr="00E64057">
        <w:rPr>
          <w:sz w:val="24"/>
          <w:szCs w:val="24"/>
        </w:rPr>
        <w:t>- absence lékárny v obci</w:t>
      </w:r>
    </w:p>
    <w:p w:rsidR="00985A6A" w:rsidRPr="00E64057" w:rsidRDefault="00985A6A" w:rsidP="007A3A9B">
      <w:pPr>
        <w:shd w:val="clear" w:color="auto" w:fill="FFC000"/>
        <w:ind w:left="360"/>
        <w:rPr>
          <w:sz w:val="24"/>
          <w:szCs w:val="24"/>
        </w:rPr>
      </w:pPr>
      <w:r w:rsidRPr="00E64057">
        <w:rPr>
          <w:sz w:val="24"/>
          <w:szCs w:val="24"/>
        </w:rPr>
        <w:t>- chybí prodejny s jiným sortimentem</w:t>
      </w:r>
    </w:p>
    <w:p w:rsidR="00985A6A" w:rsidRPr="00E64057" w:rsidRDefault="00985A6A" w:rsidP="007A3A9B">
      <w:pPr>
        <w:shd w:val="clear" w:color="auto" w:fill="FFC000"/>
        <w:ind w:left="360"/>
        <w:rPr>
          <w:sz w:val="24"/>
          <w:szCs w:val="24"/>
        </w:rPr>
      </w:pPr>
      <w:r w:rsidRPr="00E64057">
        <w:rPr>
          <w:sz w:val="24"/>
          <w:szCs w:val="24"/>
        </w:rPr>
        <w:t>- malý zájem občanů o kulturní akce pořádané v obci</w:t>
      </w:r>
    </w:p>
    <w:p w:rsidR="00985A6A" w:rsidRPr="00E64057" w:rsidRDefault="00985A6A" w:rsidP="007A3A9B">
      <w:pPr>
        <w:shd w:val="clear" w:color="auto" w:fill="FFC000"/>
        <w:ind w:left="360"/>
        <w:rPr>
          <w:sz w:val="24"/>
          <w:szCs w:val="24"/>
        </w:rPr>
      </w:pPr>
      <w:r w:rsidRPr="00E64057">
        <w:rPr>
          <w:sz w:val="24"/>
          <w:szCs w:val="24"/>
        </w:rPr>
        <w:t>- nedostatečná spoluúčast občanů na rozhodování o veřejných záležitostech</w:t>
      </w:r>
    </w:p>
    <w:p w:rsidR="00985A6A" w:rsidRPr="00E64057" w:rsidRDefault="00985A6A" w:rsidP="007A3A9B">
      <w:pPr>
        <w:shd w:val="clear" w:color="auto" w:fill="FFC000"/>
        <w:ind w:left="360"/>
        <w:rPr>
          <w:sz w:val="24"/>
          <w:szCs w:val="24"/>
        </w:rPr>
      </w:pPr>
      <w:r w:rsidRPr="00E64057">
        <w:rPr>
          <w:sz w:val="24"/>
          <w:szCs w:val="24"/>
        </w:rPr>
        <w:t>- vandalské činy v obci</w:t>
      </w:r>
    </w:p>
    <w:p w:rsidR="00985A6A" w:rsidRPr="00E64057" w:rsidRDefault="00985A6A" w:rsidP="007A3A9B">
      <w:pPr>
        <w:shd w:val="clear" w:color="auto" w:fill="FFC000"/>
        <w:ind w:left="360"/>
        <w:rPr>
          <w:sz w:val="24"/>
          <w:szCs w:val="24"/>
        </w:rPr>
      </w:pPr>
      <w:r w:rsidRPr="00E64057">
        <w:rPr>
          <w:sz w:val="24"/>
          <w:szCs w:val="24"/>
        </w:rPr>
        <w:t>- zámek – kulturní památka – vyžaduje opravu fasády</w:t>
      </w:r>
    </w:p>
    <w:p w:rsidR="00985A6A" w:rsidRPr="00E64057" w:rsidRDefault="00985A6A" w:rsidP="007A3A9B">
      <w:pPr>
        <w:shd w:val="clear" w:color="auto" w:fill="FFC000"/>
        <w:ind w:left="360"/>
        <w:rPr>
          <w:sz w:val="24"/>
          <w:szCs w:val="24"/>
        </w:rPr>
      </w:pPr>
      <w:r w:rsidRPr="00E64057">
        <w:rPr>
          <w:sz w:val="24"/>
          <w:szCs w:val="24"/>
        </w:rPr>
        <w:t>- omezená nabídka pracovních míst v obci</w:t>
      </w:r>
    </w:p>
    <w:p w:rsidR="00985A6A" w:rsidRPr="00E64057" w:rsidRDefault="00985A6A" w:rsidP="007A3A9B">
      <w:pPr>
        <w:shd w:val="clear" w:color="auto" w:fill="FFC000"/>
        <w:ind w:left="360"/>
        <w:rPr>
          <w:sz w:val="24"/>
          <w:szCs w:val="24"/>
        </w:rPr>
      </w:pPr>
      <w:r w:rsidRPr="00E64057">
        <w:rPr>
          <w:sz w:val="24"/>
          <w:szCs w:val="24"/>
        </w:rPr>
        <w:t>- nerealizace připraveného projektu výstavby tělocvičny</w:t>
      </w:r>
    </w:p>
    <w:p w:rsidR="00985A6A" w:rsidRPr="00E64057" w:rsidRDefault="00985A6A" w:rsidP="007A3A9B">
      <w:pPr>
        <w:shd w:val="clear" w:color="auto" w:fill="FFC000"/>
        <w:ind w:left="360"/>
        <w:rPr>
          <w:sz w:val="24"/>
          <w:szCs w:val="24"/>
        </w:rPr>
      </w:pPr>
      <w:r w:rsidRPr="00E64057">
        <w:rPr>
          <w:sz w:val="24"/>
          <w:szCs w:val="24"/>
        </w:rPr>
        <w:t>- chybí koupaliště v obci</w:t>
      </w:r>
    </w:p>
    <w:p w:rsidR="00985A6A" w:rsidRPr="00E64057" w:rsidRDefault="00985A6A" w:rsidP="007A3A9B">
      <w:pPr>
        <w:shd w:val="clear" w:color="auto" w:fill="FFC000"/>
        <w:ind w:left="360"/>
        <w:rPr>
          <w:sz w:val="24"/>
          <w:szCs w:val="24"/>
        </w:rPr>
      </w:pPr>
      <w:r w:rsidRPr="00E64057">
        <w:rPr>
          <w:sz w:val="24"/>
          <w:szCs w:val="24"/>
        </w:rPr>
        <w:t>- nutnost opravy chodníku na 1. Máje vlevo – ve špatném technickém stavu</w:t>
      </w:r>
    </w:p>
    <w:p w:rsidR="00985A6A" w:rsidRPr="00E64057" w:rsidRDefault="00985A6A" w:rsidP="007A3A9B">
      <w:pPr>
        <w:shd w:val="clear" w:color="auto" w:fill="FFC000"/>
        <w:ind w:left="360"/>
        <w:rPr>
          <w:sz w:val="24"/>
          <w:szCs w:val="24"/>
        </w:rPr>
      </w:pPr>
      <w:r w:rsidRPr="00E64057">
        <w:rPr>
          <w:sz w:val="24"/>
          <w:szCs w:val="24"/>
        </w:rPr>
        <w:t>- třetina obce má ještě elektrickou distribuční síť nadzemním vedením</w:t>
      </w:r>
    </w:p>
    <w:p w:rsidR="00985A6A" w:rsidRPr="00E64057" w:rsidRDefault="00985A6A" w:rsidP="007A3A9B">
      <w:pPr>
        <w:shd w:val="clear" w:color="auto" w:fill="FFC000"/>
        <w:ind w:left="360"/>
        <w:rPr>
          <w:sz w:val="24"/>
          <w:szCs w:val="24"/>
        </w:rPr>
      </w:pPr>
      <w:r w:rsidRPr="00E64057">
        <w:rPr>
          <w:sz w:val="24"/>
          <w:szCs w:val="24"/>
        </w:rPr>
        <w:t>- špatný technický stav mostu U Jezera a následně nutná oprava asfaltového povrchu</w:t>
      </w:r>
    </w:p>
    <w:p w:rsidR="00985A6A" w:rsidRPr="00E64057" w:rsidRDefault="00985A6A" w:rsidP="007A3A9B">
      <w:pPr>
        <w:shd w:val="clear" w:color="auto" w:fill="FFC000"/>
        <w:ind w:left="360"/>
        <w:rPr>
          <w:sz w:val="24"/>
          <w:szCs w:val="24"/>
        </w:rPr>
      </w:pPr>
      <w:r w:rsidRPr="00E64057">
        <w:rPr>
          <w:sz w:val="24"/>
          <w:szCs w:val="24"/>
        </w:rPr>
        <w:lastRenderedPageBreak/>
        <w:t>- II. etapa opravy kanalizačního řadu v Merklíně</w:t>
      </w:r>
    </w:p>
    <w:p w:rsidR="00985A6A" w:rsidRDefault="00985A6A" w:rsidP="007A3A9B">
      <w:pPr>
        <w:shd w:val="clear" w:color="auto" w:fill="FFC000"/>
        <w:ind w:left="360"/>
      </w:pPr>
    </w:p>
    <w:p w:rsidR="00314962" w:rsidRDefault="00314962" w:rsidP="00DF1229">
      <w:pPr>
        <w:rPr>
          <w:color w:val="0070C0"/>
          <w:sz w:val="32"/>
          <w:szCs w:val="32"/>
        </w:rPr>
      </w:pPr>
    </w:p>
    <w:p w:rsidR="00985A6A" w:rsidRPr="00943D62" w:rsidRDefault="00985A6A" w:rsidP="00DF1229">
      <w:pPr>
        <w:rPr>
          <w:color w:val="0070C0"/>
          <w:sz w:val="32"/>
          <w:szCs w:val="32"/>
        </w:rPr>
      </w:pPr>
      <w:r w:rsidRPr="00943D62">
        <w:rPr>
          <w:color w:val="0070C0"/>
          <w:sz w:val="32"/>
          <w:szCs w:val="32"/>
        </w:rPr>
        <w:t>PŘÍLEŽITOSTI</w:t>
      </w:r>
    </w:p>
    <w:p w:rsidR="00DF1229" w:rsidRPr="00943D62" w:rsidRDefault="00DF1229" w:rsidP="007A3A9B">
      <w:pPr>
        <w:shd w:val="clear" w:color="auto" w:fill="00B0F0"/>
        <w:ind w:left="360"/>
        <w:rPr>
          <w:color w:val="FFFFFF" w:themeColor="background1"/>
          <w:sz w:val="24"/>
          <w:szCs w:val="24"/>
        </w:rPr>
      </w:pPr>
      <w:r w:rsidRPr="00943D62">
        <w:rPr>
          <w:color w:val="FFFFFF" w:themeColor="background1"/>
          <w:sz w:val="24"/>
          <w:szCs w:val="24"/>
        </w:rPr>
        <w:t>+ možnost čerpání finančních prostředků na vodovod a kanalizaci v </w:t>
      </w:r>
      <w:proofErr w:type="spellStart"/>
      <w:r w:rsidRPr="00943D62">
        <w:rPr>
          <w:color w:val="FFFFFF" w:themeColor="background1"/>
          <w:sz w:val="24"/>
          <w:szCs w:val="24"/>
        </w:rPr>
        <w:t>Kloušově</w:t>
      </w:r>
      <w:proofErr w:type="spellEnd"/>
      <w:r w:rsidRPr="00943D62">
        <w:rPr>
          <w:color w:val="FFFFFF" w:themeColor="background1"/>
          <w:sz w:val="24"/>
          <w:szCs w:val="24"/>
        </w:rPr>
        <w:t xml:space="preserve"> z dotačních fondů</w:t>
      </w:r>
    </w:p>
    <w:p w:rsidR="00DF1229" w:rsidRPr="00943D62" w:rsidRDefault="00DF1229" w:rsidP="007A3A9B">
      <w:pPr>
        <w:shd w:val="clear" w:color="auto" w:fill="00B0F0"/>
        <w:ind w:left="360"/>
        <w:rPr>
          <w:color w:val="FFFFFF" w:themeColor="background1"/>
          <w:sz w:val="24"/>
          <w:szCs w:val="24"/>
        </w:rPr>
      </w:pPr>
      <w:r w:rsidRPr="00943D62">
        <w:rPr>
          <w:color w:val="FFFFFF" w:themeColor="background1"/>
          <w:sz w:val="24"/>
          <w:szCs w:val="24"/>
        </w:rPr>
        <w:t>+ možnost čerpání finančních prostředků z dotačních programů Státního fondu životního prostředí, Ministerstva pro místní rozvoj, Krajský úřad Plzeňského kraje, případně dalších dle charakteru projektu</w:t>
      </w:r>
    </w:p>
    <w:p w:rsidR="00DF1229" w:rsidRPr="00943D62" w:rsidRDefault="00DF1229" w:rsidP="007A3A9B">
      <w:pPr>
        <w:shd w:val="clear" w:color="auto" w:fill="00B0F0"/>
        <w:ind w:left="360"/>
        <w:rPr>
          <w:color w:val="FFFFFF" w:themeColor="background1"/>
          <w:sz w:val="24"/>
          <w:szCs w:val="24"/>
        </w:rPr>
      </w:pPr>
      <w:r w:rsidRPr="00943D62">
        <w:rPr>
          <w:color w:val="FFFFFF" w:themeColor="background1"/>
          <w:sz w:val="24"/>
          <w:szCs w:val="24"/>
        </w:rPr>
        <w:t xml:space="preserve">+ rybníček </w:t>
      </w:r>
      <w:proofErr w:type="spellStart"/>
      <w:r w:rsidRPr="00943D62">
        <w:rPr>
          <w:color w:val="FFFFFF" w:themeColor="background1"/>
          <w:sz w:val="24"/>
          <w:szCs w:val="24"/>
        </w:rPr>
        <w:t>Ševčiňák</w:t>
      </w:r>
      <w:proofErr w:type="spellEnd"/>
      <w:r w:rsidRPr="00943D62">
        <w:rPr>
          <w:color w:val="FFFFFF" w:themeColor="background1"/>
          <w:sz w:val="24"/>
          <w:szCs w:val="24"/>
        </w:rPr>
        <w:t xml:space="preserve"> + okolí – mohl by sloužit po rekonstrukci jako významný odpočinkový prostor – lesopark pro seniory, maminky s dětmi – vycházková trasa</w:t>
      </w:r>
      <w:r w:rsidR="00E7037A" w:rsidRPr="00943D62">
        <w:rPr>
          <w:color w:val="FFFFFF" w:themeColor="background1"/>
          <w:sz w:val="24"/>
          <w:szCs w:val="24"/>
        </w:rPr>
        <w:t xml:space="preserve">, </w:t>
      </w:r>
      <w:r w:rsidRPr="00943D62">
        <w:rPr>
          <w:color w:val="FFFFFF" w:themeColor="background1"/>
          <w:sz w:val="24"/>
          <w:szCs w:val="24"/>
        </w:rPr>
        <w:t>a i pro ostatní věkové skupiny občanů</w:t>
      </w:r>
    </w:p>
    <w:p w:rsidR="007A3A9B" w:rsidRPr="00943D62" w:rsidRDefault="007A3A9B" w:rsidP="00DF1229">
      <w:pPr>
        <w:rPr>
          <w:color w:val="FFFFFF" w:themeColor="background1"/>
        </w:rPr>
      </w:pPr>
    </w:p>
    <w:p w:rsidR="00DF1229" w:rsidRPr="00E93A78" w:rsidRDefault="00DF1229" w:rsidP="00DF1229">
      <w:pPr>
        <w:rPr>
          <w:color w:val="FF0000"/>
          <w:sz w:val="32"/>
          <w:szCs w:val="32"/>
        </w:rPr>
      </w:pPr>
      <w:r w:rsidRPr="00E93A78">
        <w:rPr>
          <w:color w:val="FF0000"/>
          <w:sz w:val="32"/>
          <w:szCs w:val="32"/>
        </w:rPr>
        <w:t>HROZBY</w:t>
      </w:r>
    </w:p>
    <w:p w:rsidR="00DF1229" w:rsidRPr="00943D62" w:rsidRDefault="00DF1229" w:rsidP="007A3A9B">
      <w:pPr>
        <w:shd w:val="clear" w:color="auto" w:fill="FF0000"/>
        <w:ind w:left="360"/>
        <w:rPr>
          <w:color w:val="FFFFFF" w:themeColor="background1"/>
          <w:sz w:val="24"/>
          <w:szCs w:val="24"/>
        </w:rPr>
      </w:pPr>
      <w:r w:rsidRPr="00943D62">
        <w:rPr>
          <w:color w:val="FFFFFF" w:themeColor="background1"/>
          <w:sz w:val="24"/>
          <w:szCs w:val="24"/>
        </w:rPr>
        <w:t>- zhoršování kvality ovzduší vlivem cenových rozdílů paliv</w:t>
      </w:r>
    </w:p>
    <w:p w:rsidR="00DF1229" w:rsidRPr="00943D62" w:rsidRDefault="00DF1229" w:rsidP="007A3A9B">
      <w:pPr>
        <w:shd w:val="clear" w:color="auto" w:fill="FF0000"/>
        <w:ind w:left="360"/>
        <w:rPr>
          <w:color w:val="FFFFFF" w:themeColor="background1"/>
          <w:sz w:val="24"/>
          <w:szCs w:val="24"/>
        </w:rPr>
      </w:pPr>
      <w:r w:rsidRPr="00943D62">
        <w:rPr>
          <w:color w:val="FFFFFF" w:themeColor="background1"/>
          <w:sz w:val="24"/>
          <w:szCs w:val="24"/>
        </w:rPr>
        <w:t xml:space="preserve">- v případě dlouhodobějšího sucha nedostatek vody, hlavně v částech </w:t>
      </w:r>
      <w:proofErr w:type="spellStart"/>
      <w:r w:rsidRPr="00943D62">
        <w:rPr>
          <w:color w:val="FFFFFF" w:themeColor="background1"/>
          <w:sz w:val="24"/>
          <w:szCs w:val="24"/>
        </w:rPr>
        <w:t>Kloušov</w:t>
      </w:r>
      <w:proofErr w:type="spellEnd"/>
      <w:r w:rsidRPr="00943D62">
        <w:rPr>
          <w:color w:val="FFFFFF" w:themeColor="background1"/>
          <w:sz w:val="24"/>
          <w:szCs w:val="24"/>
        </w:rPr>
        <w:t xml:space="preserve"> a Lhota</w:t>
      </w:r>
    </w:p>
    <w:p w:rsidR="00DF1229" w:rsidRPr="00943D62" w:rsidRDefault="00DF1229" w:rsidP="007A3A9B">
      <w:pPr>
        <w:shd w:val="clear" w:color="auto" w:fill="FF0000"/>
        <w:ind w:left="360"/>
        <w:rPr>
          <w:color w:val="FFFFFF" w:themeColor="background1"/>
          <w:sz w:val="24"/>
          <w:szCs w:val="24"/>
        </w:rPr>
      </w:pPr>
      <w:r w:rsidRPr="00943D62">
        <w:rPr>
          <w:color w:val="FFFFFF" w:themeColor="background1"/>
          <w:sz w:val="24"/>
          <w:szCs w:val="24"/>
        </w:rPr>
        <w:t xml:space="preserve">- v případě dlouhodobých dešťů – hrozba povodní – možnost zatopení vodních zdrojů a obydlí v zátopové oblasti potokem </w:t>
      </w:r>
      <w:proofErr w:type="spellStart"/>
      <w:r w:rsidRPr="00943D62">
        <w:rPr>
          <w:color w:val="FFFFFF" w:themeColor="background1"/>
          <w:sz w:val="24"/>
          <w:szCs w:val="24"/>
        </w:rPr>
        <w:t>Merklínkou</w:t>
      </w:r>
      <w:proofErr w:type="spellEnd"/>
    </w:p>
    <w:p w:rsidR="007A3A9B" w:rsidRDefault="007A3A9B" w:rsidP="00DF1229"/>
    <w:p w:rsidR="00DF1229" w:rsidRPr="009B70D5" w:rsidRDefault="00DF1229" w:rsidP="00DF1229">
      <w:pPr>
        <w:rPr>
          <w:b/>
          <w:bCs/>
          <w:color w:val="0070C0"/>
          <w:sz w:val="36"/>
          <w:szCs w:val="36"/>
        </w:rPr>
      </w:pPr>
      <w:r w:rsidRPr="009B70D5">
        <w:rPr>
          <w:b/>
          <w:bCs/>
          <w:color w:val="0070C0"/>
          <w:sz w:val="36"/>
          <w:szCs w:val="36"/>
        </w:rPr>
        <w:t>4. Návrhová část</w:t>
      </w:r>
    </w:p>
    <w:p w:rsidR="00DF1229" w:rsidRPr="000A2EDD" w:rsidRDefault="00DF1229" w:rsidP="00DF1229">
      <w:pPr>
        <w:rPr>
          <w:b/>
          <w:bCs/>
          <w:sz w:val="28"/>
          <w:szCs w:val="28"/>
        </w:rPr>
      </w:pPr>
      <w:r w:rsidRPr="000A2EDD">
        <w:rPr>
          <w:b/>
          <w:bCs/>
          <w:sz w:val="28"/>
          <w:szCs w:val="28"/>
        </w:rPr>
        <w:t>4.1. Strategická vize</w:t>
      </w:r>
    </w:p>
    <w:p w:rsidR="00DF1229" w:rsidRPr="00F343CE" w:rsidRDefault="00DF1229" w:rsidP="00DF1229">
      <w:pPr>
        <w:rPr>
          <w:sz w:val="24"/>
          <w:szCs w:val="24"/>
        </w:rPr>
      </w:pPr>
      <w:r w:rsidRPr="00F343CE">
        <w:rPr>
          <w:sz w:val="24"/>
          <w:szCs w:val="24"/>
        </w:rPr>
        <w:t xml:space="preserve">Obec Merklín a její místní části se nachází na Jižním Plzeňsku, stranou od hlavních dopravních tahů a poměrně daleko od krajského města Plzeň (35 km) a dalších větších měst (Klatovy, Domažlice). Pracovní příležitosti a dostupnost služeb jsou tak pro obyvatele ztížené. </w:t>
      </w:r>
    </w:p>
    <w:p w:rsidR="00DF1229" w:rsidRPr="00F343CE" w:rsidRDefault="00DF1229" w:rsidP="00DF1229">
      <w:pPr>
        <w:rPr>
          <w:sz w:val="24"/>
          <w:szCs w:val="24"/>
        </w:rPr>
      </w:pPr>
      <w:r w:rsidRPr="00F343CE">
        <w:rPr>
          <w:sz w:val="24"/>
          <w:szCs w:val="24"/>
        </w:rPr>
        <w:t>Hlavním cílem obce je tedy zachovat dostupnost všech základních služeb v obci. Pro dosažení tohoto cíle bude nutné zvýšit atraktivitu obce pro mladé rodiny tak, aby se obec nevylidňovala a byl zachován nebo navýšen stávající počet obyvatel. Jedině tak bude zajištěna udržitelnost. Zvýšené aktivity obce pro bydlení bude dosaženo díky:</w:t>
      </w:r>
    </w:p>
    <w:p w:rsidR="00DF1229" w:rsidRPr="00F343CE" w:rsidRDefault="00DF1229" w:rsidP="00DF1229">
      <w:pPr>
        <w:rPr>
          <w:sz w:val="24"/>
          <w:szCs w:val="24"/>
        </w:rPr>
      </w:pPr>
      <w:r w:rsidRPr="00F343CE">
        <w:rPr>
          <w:sz w:val="24"/>
          <w:szCs w:val="24"/>
        </w:rPr>
        <w:t>a) vybudování chybějící infastruktury (zejména vodovodu a kanalizace) v místních částech obce</w:t>
      </w:r>
    </w:p>
    <w:p w:rsidR="00DF1229" w:rsidRPr="00F343CE" w:rsidRDefault="00DF1229" w:rsidP="00DF1229">
      <w:pPr>
        <w:rPr>
          <w:sz w:val="24"/>
          <w:szCs w:val="24"/>
        </w:rPr>
      </w:pPr>
      <w:r w:rsidRPr="00F343CE">
        <w:rPr>
          <w:sz w:val="24"/>
          <w:szCs w:val="24"/>
        </w:rPr>
        <w:t xml:space="preserve">b) </w:t>
      </w:r>
      <w:r w:rsidR="004A7BAC" w:rsidRPr="00F343CE">
        <w:rPr>
          <w:sz w:val="24"/>
          <w:szCs w:val="24"/>
        </w:rPr>
        <w:t>příprava nové stavební lokality na výstavbu rodinných domů</w:t>
      </w:r>
    </w:p>
    <w:p w:rsidR="004A7BAC" w:rsidRPr="00F343CE" w:rsidRDefault="004A7BAC" w:rsidP="00DF1229">
      <w:pPr>
        <w:rPr>
          <w:sz w:val="24"/>
          <w:szCs w:val="24"/>
        </w:rPr>
      </w:pPr>
      <w:r w:rsidRPr="00F343CE">
        <w:rPr>
          <w:sz w:val="24"/>
          <w:szCs w:val="24"/>
        </w:rPr>
        <w:lastRenderedPageBreak/>
        <w:t>c) podpora mateřské a základní školy tak, aby byla zachována možnost vzdělávání dětí v místě bydliště. Rozšířené možnosti trávení volného času, zejména sportování dětí a mládeže, podpory komunitního života a sounáležitost obyvatel.</w:t>
      </w:r>
    </w:p>
    <w:p w:rsidR="004A7BAC" w:rsidRPr="00F343CE" w:rsidRDefault="004A7BAC" w:rsidP="00DF1229">
      <w:pPr>
        <w:rPr>
          <w:sz w:val="24"/>
          <w:szCs w:val="24"/>
        </w:rPr>
      </w:pPr>
    </w:p>
    <w:p w:rsidR="00E93A78" w:rsidRDefault="00E93A78" w:rsidP="00DF1229">
      <w:pPr>
        <w:rPr>
          <w:b/>
          <w:bCs/>
          <w:sz w:val="28"/>
          <w:szCs w:val="28"/>
        </w:rPr>
      </w:pPr>
    </w:p>
    <w:p w:rsidR="004A7BAC" w:rsidRPr="000A2EDD" w:rsidRDefault="004A7BAC" w:rsidP="00DF1229">
      <w:pPr>
        <w:rPr>
          <w:b/>
          <w:bCs/>
          <w:sz w:val="28"/>
          <w:szCs w:val="28"/>
        </w:rPr>
      </w:pPr>
      <w:r w:rsidRPr="000A2EDD">
        <w:rPr>
          <w:b/>
          <w:bCs/>
          <w:sz w:val="28"/>
          <w:szCs w:val="28"/>
        </w:rPr>
        <w:t>4.2. Programové cíle</w:t>
      </w:r>
    </w:p>
    <w:tbl>
      <w:tblPr>
        <w:tblW w:w="8360" w:type="dxa"/>
        <w:tblCellMar>
          <w:left w:w="70" w:type="dxa"/>
          <w:right w:w="70" w:type="dxa"/>
        </w:tblCellMar>
        <w:tblLook w:val="04A0"/>
      </w:tblPr>
      <w:tblGrid>
        <w:gridCol w:w="960"/>
        <w:gridCol w:w="2440"/>
        <w:gridCol w:w="1480"/>
        <w:gridCol w:w="3480"/>
      </w:tblGrid>
      <w:tr w:rsidR="004C167F" w:rsidRPr="004C167F" w:rsidTr="004C167F">
        <w:trPr>
          <w:trHeight w:val="315"/>
        </w:trPr>
        <w:tc>
          <w:tcPr>
            <w:tcW w:w="960" w:type="dxa"/>
            <w:tcBorders>
              <w:top w:val="single" w:sz="4" w:space="0" w:color="auto"/>
              <w:left w:val="single" w:sz="4" w:space="0" w:color="auto"/>
              <w:bottom w:val="single" w:sz="8"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číslo</w:t>
            </w:r>
          </w:p>
        </w:tc>
        <w:tc>
          <w:tcPr>
            <w:tcW w:w="2440" w:type="dxa"/>
            <w:tcBorders>
              <w:top w:val="single" w:sz="4" w:space="0" w:color="auto"/>
              <w:left w:val="nil"/>
              <w:bottom w:val="single" w:sz="8"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cíl</w:t>
            </w:r>
          </w:p>
        </w:tc>
        <w:tc>
          <w:tcPr>
            <w:tcW w:w="1480" w:type="dxa"/>
            <w:tcBorders>
              <w:top w:val="single" w:sz="4" w:space="0" w:color="auto"/>
              <w:left w:val="nil"/>
              <w:bottom w:val="single" w:sz="8"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termín plnění</w:t>
            </w:r>
          </w:p>
        </w:tc>
        <w:tc>
          <w:tcPr>
            <w:tcW w:w="3480" w:type="dxa"/>
            <w:tcBorders>
              <w:top w:val="single" w:sz="4" w:space="0" w:color="auto"/>
              <w:left w:val="nil"/>
              <w:bottom w:val="single" w:sz="8" w:space="0" w:color="auto"/>
              <w:right w:val="single" w:sz="4" w:space="0" w:color="auto"/>
            </w:tcBorders>
            <w:shd w:val="clear" w:color="000000" w:fill="D9E1F2"/>
            <w:noWrap/>
            <w:vAlign w:val="bottom"/>
            <w:hideMark/>
          </w:tcPr>
          <w:p w:rsidR="004C167F" w:rsidRPr="004C167F" w:rsidRDefault="004C167F" w:rsidP="004C167F">
            <w:pPr>
              <w:spacing w:after="0" w:line="240" w:lineRule="auto"/>
              <w:jc w:val="center"/>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indikátor plnění</w:t>
            </w:r>
          </w:p>
        </w:tc>
      </w:tr>
      <w:tr w:rsidR="004C167F" w:rsidRPr="004C167F" w:rsidTr="004C167F">
        <w:trPr>
          <w:trHeight w:val="420"/>
        </w:trPr>
        <w:tc>
          <w:tcPr>
            <w:tcW w:w="960" w:type="dxa"/>
            <w:tcBorders>
              <w:top w:val="nil"/>
              <w:left w:val="single" w:sz="4" w:space="0" w:color="auto"/>
              <w:bottom w:val="single" w:sz="4"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C1</w:t>
            </w:r>
          </w:p>
        </w:tc>
        <w:tc>
          <w:tcPr>
            <w:tcW w:w="2440" w:type="dxa"/>
            <w:tcBorders>
              <w:top w:val="nil"/>
              <w:left w:val="nil"/>
              <w:bottom w:val="single" w:sz="4"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Infrastruktura</w:t>
            </w:r>
          </w:p>
        </w:tc>
        <w:tc>
          <w:tcPr>
            <w:tcW w:w="1480" w:type="dxa"/>
            <w:tcBorders>
              <w:top w:val="nil"/>
              <w:left w:val="nil"/>
              <w:bottom w:val="single" w:sz="4" w:space="0" w:color="auto"/>
              <w:right w:val="single" w:sz="4" w:space="0" w:color="auto"/>
            </w:tcBorders>
            <w:shd w:val="clear" w:color="000000" w:fill="D9E1F2"/>
            <w:noWrap/>
            <w:vAlign w:val="bottom"/>
            <w:hideMark/>
          </w:tcPr>
          <w:p w:rsidR="004C167F" w:rsidRPr="004C167F" w:rsidRDefault="004C167F" w:rsidP="004C167F">
            <w:pPr>
              <w:spacing w:after="0" w:line="240" w:lineRule="auto"/>
              <w:jc w:val="center"/>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2030</w:t>
            </w:r>
          </w:p>
        </w:tc>
        <w:tc>
          <w:tcPr>
            <w:tcW w:w="3480" w:type="dxa"/>
            <w:tcBorders>
              <w:top w:val="nil"/>
              <w:left w:val="nil"/>
              <w:bottom w:val="single" w:sz="4" w:space="0" w:color="auto"/>
              <w:right w:val="single" w:sz="4" w:space="0" w:color="auto"/>
            </w:tcBorders>
            <w:shd w:val="clear" w:color="000000" w:fill="D9E1F2"/>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stav realizace jednotlivých aktivit</w:t>
            </w:r>
          </w:p>
        </w:tc>
      </w:tr>
      <w:tr w:rsidR="004C167F" w:rsidRPr="004C167F" w:rsidTr="004C167F">
        <w:trPr>
          <w:trHeight w:val="420"/>
        </w:trPr>
        <w:tc>
          <w:tcPr>
            <w:tcW w:w="960" w:type="dxa"/>
            <w:tcBorders>
              <w:top w:val="nil"/>
              <w:left w:val="single" w:sz="4" w:space="0" w:color="auto"/>
              <w:bottom w:val="single" w:sz="4" w:space="0" w:color="auto"/>
              <w:right w:val="single" w:sz="4" w:space="0" w:color="auto"/>
            </w:tcBorders>
            <w:shd w:val="clear" w:color="000000" w:fill="FFE699"/>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C2</w:t>
            </w:r>
          </w:p>
        </w:tc>
        <w:tc>
          <w:tcPr>
            <w:tcW w:w="2440" w:type="dxa"/>
            <w:tcBorders>
              <w:top w:val="nil"/>
              <w:left w:val="nil"/>
              <w:bottom w:val="single" w:sz="4" w:space="0" w:color="auto"/>
              <w:right w:val="single" w:sz="4" w:space="0" w:color="auto"/>
            </w:tcBorders>
            <w:shd w:val="clear" w:color="000000" w:fill="FFE699"/>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Kultura, sport, vzdělávání</w:t>
            </w:r>
          </w:p>
        </w:tc>
        <w:tc>
          <w:tcPr>
            <w:tcW w:w="1480" w:type="dxa"/>
            <w:tcBorders>
              <w:top w:val="nil"/>
              <w:left w:val="nil"/>
              <w:bottom w:val="single" w:sz="4" w:space="0" w:color="auto"/>
              <w:right w:val="single" w:sz="4" w:space="0" w:color="auto"/>
            </w:tcBorders>
            <w:shd w:val="clear" w:color="000000" w:fill="FFE699"/>
            <w:noWrap/>
            <w:vAlign w:val="bottom"/>
            <w:hideMark/>
          </w:tcPr>
          <w:p w:rsidR="004C167F" w:rsidRPr="004C167F" w:rsidRDefault="004C167F" w:rsidP="004C167F">
            <w:pPr>
              <w:spacing w:after="0" w:line="240" w:lineRule="auto"/>
              <w:jc w:val="center"/>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2030</w:t>
            </w:r>
          </w:p>
        </w:tc>
        <w:tc>
          <w:tcPr>
            <w:tcW w:w="3480" w:type="dxa"/>
            <w:tcBorders>
              <w:top w:val="nil"/>
              <w:left w:val="nil"/>
              <w:bottom w:val="single" w:sz="4" w:space="0" w:color="auto"/>
              <w:right w:val="single" w:sz="4" w:space="0" w:color="auto"/>
            </w:tcBorders>
            <w:shd w:val="clear" w:color="000000" w:fill="FFE699"/>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stav realizace jednotlivých aktivit</w:t>
            </w:r>
          </w:p>
        </w:tc>
      </w:tr>
      <w:tr w:rsidR="004C167F" w:rsidRPr="004C167F" w:rsidTr="004C167F">
        <w:trPr>
          <w:trHeight w:val="420"/>
        </w:trPr>
        <w:tc>
          <w:tcPr>
            <w:tcW w:w="960" w:type="dxa"/>
            <w:tcBorders>
              <w:top w:val="nil"/>
              <w:left w:val="single" w:sz="4" w:space="0" w:color="auto"/>
              <w:bottom w:val="single" w:sz="4" w:space="0" w:color="auto"/>
              <w:right w:val="single" w:sz="4" w:space="0" w:color="auto"/>
            </w:tcBorders>
            <w:shd w:val="clear" w:color="000000" w:fill="A9D08E"/>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C3</w:t>
            </w:r>
          </w:p>
        </w:tc>
        <w:tc>
          <w:tcPr>
            <w:tcW w:w="2440" w:type="dxa"/>
            <w:tcBorders>
              <w:top w:val="nil"/>
              <w:left w:val="nil"/>
              <w:bottom w:val="single" w:sz="4" w:space="0" w:color="auto"/>
              <w:right w:val="single" w:sz="4" w:space="0" w:color="auto"/>
            </w:tcBorders>
            <w:shd w:val="clear" w:color="000000" w:fill="A9D08E"/>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Životní p</w:t>
            </w:r>
            <w:r w:rsidR="00E7037A">
              <w:rPr>
                <w:rFonts w:ascii="Calibri" w:eastAsia="Times New Roman" w:hAnsi="Calibri" w:cs="Times New Roman"/>
                <w:color w:val="000000"/>
                <w:lang w:eastAsia="cs-CZ"/>
              </w:rPr>
              <w:t>r</w:t>
            </w:r>
            <w:r w:rsidRPr="004C167F">
              <w:rPr>
                <w:rFonts w:ascii="Calibri" w:eastAsia="Times New Roman" w:hAnsi="Calibri" w:cs="Times New Roman"/>
                <w:color w:val="000000"/>
                <w:lang w:eastAsia="cs-CZ"/>
              </w:rPr>
              <w:t>ostředí</w:t>
            </w:r>
          </w:p>
        </w:tc>
        <w:tc>
          <w:tcPr>
            <w:tcW w:w="1480" w:type="dxa"/>
            <w:tcBorders>
              <w:top w:val="nil"/>
              <w:left w:val="nil"/>
              <w:bottom w:val="single" w:sz="4" w:space="0" w:color="auto"/>
              <w:right w:val="single" w:sz="4" w:space="0" w:color="auto"/>
            </w:tcBorders>
            <w:shd w:val="clear" w:color="000000" w:fill="A9D08E"/>
            <w:noWrap/>
            <w:vAlign w:val="bottom"/>
            <w:hideMark/>
          </w:tcPr>
          <w:p w:rsidR="004C167F" w:rsidRPr="004C167F" w:rsidRDefault="004C167F" w:rsidP="004C167F">
            <w:pPr>
              <w:spacing w:after="0" w:line="240" w:lineRule="auto"/>
              <w:jc w:val="center"/>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2030</w:t>
            </w:r>
          </w:p>
        </w:tc>
        <w:tc>
          <w:tcPr>
            <w:tcW w:w="3480" w:type="dxa"/>
            <w:tcBorders>
              <w:top w:val="nil"/>
              <w:left w:val="nil"/>
              <w:bottom w:val="single" w:sz="4" w:space="0" w:color="auto"/>
              <w:right w:val="single" w:sz="4" w:space="0" w:color="auto"/>
            </w:tcBorders>
            <w:shd w:val="clear" w:color="000000" w:fill="A9D08E"/>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stav realizace jednotlivých aktivit</w:t>
            </w:r>
          </w:p>
        </w:tc>
      </w:tr>
      <w:tr w:rsidR="004C167F" w:rsidRPr="004C167F" w:rsidTr="004C167F">
        <w:trPr>
          <w:trHeight w:val="420"/>
        </w:trPr>
        <w:tc>
          <w:tcPr>
            <w:tcW w:w="960" w:type="dxa"/>
            <w:tcBorders>
              <w:top w:val="nil"/>
              <w:left w:val="single" w:sz="4" w:space="0" w:color="auto"/>
              <w:bottom w:val="single" w:sz="4" w:space="0" w:color="auto"/>
              <w:right w:val="single" w:sz="4" w:space="0" w:color="auto"/>
            </w:tcBorders>
            <w:shd w:val="clear" w:color="000000" w:fill="F4B084"/>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 xml:space="preserve">C4 </w:t>
            </w:r>
          </w:p>
        </w:tc>
        <w:tc>
          <w:tcPr>
            <w:tcW w:w="2440" w:type="dxa"/>
            <w:tcBorders>
              <w:top w:val="nil"/>
              <w:left w:val="nil"/>
              <w:bottom w:val="single" w:sz="4" w:space="0" w:color="auto"/>
              <w:right w:val="single" w:sz="4" w:space="0" w:color="auto"/>
            </w:tcBorders>
            <w:shd w:val="clear" w:color="000000" w:fill="F4B084"/>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Vzájemná komunikace</w:t>
            </w:r>
          </w:p>
        </w:tc>
        <w:tc>
          <w:tcPr>
            <w:tcW w:w="1480" w:type="dxa"/>
            <w:tcBorders>
              <w:top w:val="nil"/>
              <w:left w:val="nil"/>
              <w:bottom w:val="single" w:sz="4" w:space="0" w:color="auto"/>
              <w:right w:val="single" w:sz="4" w:space="0" w:color="auto"/>
            </w:tcBorders>
            <w:shd w:val="clear" w:color="000000" w:fill="F4B084"/>
            <w:noWrap/>
            <w:vAlign w:val="bottom"/>
            <w:hideMark/>
          </w:tcPr>
          <w:p w:rsidR="004C167F" w:rsidRPr="004C167F" w:rsidRDefault="004C167F" w:rsidP="004C167F">
            <w:pPr>
              <w:spacing w:after="0" w:line="240" w:lineRule="auto"/>
              <w:jc w:val="center"/>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2021</w:t>
            </w:r>
          </w:p>
        </w:tc>
        <w:tc>
          <w:tcPr>
            <w:tcW w:w="3480" w:type="dxa"/>
            <w:tcBorders>
              <w:top w:val="nil"/>
              <w:left w:val="nil"/>
              <w:bottom w:val="single" w:sz="4" w:space="0" w:color="auto"/>
              <w:right w:val="single" w:sz="4" w:space="0" w:color="auto"/>
            </w:tcBorders>
            <w:shd w:val="clear" w:color="000000" w:fill="F4B084"/>
            <w:noWrap/>
            <w:vAlign w:val="bottom"/>
            <w:hideMark/>
          </w:tcPr>
          <w:p w:rsidR="004C167F" w:rsidRPr="004C167F" w:rsidRDefault="004C167F" w:rsidP="004C167F">
            <w:pPr>
              <w:spacing w:after="0" w:line="240" w:lineRule="auto"/>
              <w:rPr>
                <w:rFonts w:ascii="Calibri" w:eastAsia="Times New Roman" w:hAnsi="Calibri" w:cs="Times New Roman"/>
                <w:color w:val="000000"/>
                <w:lang w:eastAsia="cs-CZ"/>
              </w:rPr>
            </w:pPr>
            <w:r w:rsidRPr="004C167F">
              <w:rPr>
                <w:rFonts w:ascii="Calibri" w:eastAsia="Times New Roman" w:hAnsi="Calibri" w:cs="Times New Roman"/>
                <w:color w:val="000000"/>
                <w:lang w:eastAsia="cs-CZ"/>
              </w:rPr>
              <w:t>počet vydaných zpravodajů</w:t>
            </w:r>
          </w:p>
        </w:tc>
      </w:tr>
    </w:tbl>
    <w:p w:rsidR="004A7BAC" w:rsidRDefault="004A7BAC" w:rsidP="00DF1229"/>
    <w:p w:rsidR="004A7BAC" w:rsidRDefault="004A7BAC" w:rsidP="00DF1229"/>
    <w:p w:rsidR="004A7BAC" w:rsidRPr="000A2EDD" w:rsidRDefault="004A7BAC" w:rsidP="00DF1229">
      <w:pPr>
        <w:rPr>
          <w:b/>
          <w:bCs/>
          <w:sz w:val="28"/>
          <w:szCs w:val="28"/>
        </w:rPr>
      </w:pPr>
      <w:r w:rsidRPr="000A2EDD">
        <w:rPr>
          <w:b/>
          <w:bCs/>
          <w:sz w:val="28"/>
          <w:szCs w:val="28"/>
        </w:rPr>
        <w:t>4.3. Opatření a aktivity</w:t>
      </w:r>
    </w:p>
    <w:p w:rsidR="004A7BAC" w:rsidRPr="007A308B" w:rsidRDefault="004A7BAC" w:rsidP="00DF1229">
      <w:pPr>
        <w:rPr>
          <w:sz w:val="24"/>
          <w:szCs w:val="24"/>
        </w:rPr>
      </w:pPr>
      <w:r w:rsidRPr="007A308B">
        <w:rPr>
          <w:sz w:val="24"/>
          <w:szCs w:val="24"/>
        </w:rPr>
        <w:t xml:space="preserve">Odpovědnost za realizaci všech níže uvedených rozvojových aktivit je na Zastupitelstvu obce Merklín. Odhadované náklady jsou uváděné jen pokud jsou přibližně známé, pokud náklady nejsou vyčísleny, bude prvním krokem ke splnění této aktivity odhadované náklady zjistit. </w:t>
      </w:r>
    </w:p>
    <w:tbl>
      <w:tblPr>
        <w:tblW w:w="9085" w:type="dxa"/>
        <w:tblCellMar>
          <w:left w:w="70" w:type="dxa"/>
          <w:right w:w="70" w:type="dxa"/>
        </w:tblCellMar>
        <w:tblLook w:val="04A0"/>
      </w:tblPr>
      <w:tblGrid>
        <w:gridCol w:w="1485"/>
        <w:gridCol w:w="3081"/>
        <w:gridCol w:w="1465"/>
        <w:gridCol w:w="951"/>
        <w:gridCol w:w="1066"/>
        <w:gridCol w:w="1164"/>
      </w:tblGrid>
      <w:tr w:rsidR="00893EC1" w:rsidRPr="00893EC1" w:rsidTr="00893EC1">
        <w:trPr>
          <w:trHeight w:val="600"/>
        </w:trPr>
        <w:tc>
          <w:tcPr>
            <w:tcW w:w="1500" w:type="dxa"/>
            <w:tcBorders>
              <w:top w:val="single" w:sz="4" w:space="0" w:color="auto"/>
              <w:left w:val="single" w:sz="4" w:space="0" w:color="auto"/>
              <w:bottom w:val="single" w:sz="8"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3114" w:type="dxa"/>
            <w:tcBorders>
              <w:top w:val="single" w:sz="4" w:space="0" w:color="auto"/>
              <w:left w:val="nil"/>
              <w:bottom w:val="single" w:sz="8"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cíl/opatření/aktivita</w:t>
            </w:r>
          </w:p>
        </w:tc>
        <w:tc>
          <w:tcPr>
            <w:tcW w:w="1480" w:type="dxa"/>
            <w:tcBorders>
              <w:top w:val="single" w:sz="4" w:space="0" w:color="auto"/>
              <w:left w:val="nil"/>
              <w:bottom w:val="single" w:sz="8"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termín</w:t>
            </w:r>
          </w:p>
        </w:tc>
        <w:tc>
          <w:tcPr>
            <w:tcW w:w="960" w:type="dxa"/>
            <w:tcBorders>
              <w:top w:val="single" w:sz="4" w:space="0" w:color="auto"/>
              <w:left w:val="nil"/>
              <w:bottom w:val="single" w:sz="8"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priorita</w:t>
            </w:r>
          </w:p>
        </w:tc>
        <w:tc>
          <w:tcPr>
            <w:tcW w:w="966" w:type="dxa"/>
            <w:tcBorders>
              <w:top w:val="single" w:sz="4" w:space="0" w:color="auto"/>
              <w:left w:val="nil"/>
              <w:bottom w:val="single" w:sz="8" w:space="0" w:color="auto"/>
              <w:right w:val="single" w:sz="4" w:space="0" w:color="auto"/>
            </w:tcBorders>
            <w:shd w:val="clear" w:color="000000" w:fill="9BC2E6"/>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odhad nákladů</w:t>
            </w:r>
          </w:p>
        </w:tc>
        <w:tc>
          <w:tcPr>
            <w:tcW w:w="1065" w:type="dxa"/>
            <w:tcBorders>
              <w:top w:val="single" w:sz="4" w:space="0" w:color="auto"/>
              <w:left w:val="nil"/>
              <w:bottom w:val="single" w:sz="8" w:space="0" w:color="auto"/>
              <w:right w:val="single" w:sz="4" w:space="0" w:color="auto"/>
            </w:tcBorders>
            <w:shd w:val="clear" w:color="000000" w:fill="9BC2E6"/>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zdroje financování</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w:t>
            </w:r>
          </w:p>
        </w:tc>
        <w:tc>
          <w:tcPr>
            <w:tcW w:w="3114" w:type="dxa"/>
            <w:tcBorders>
              <w:top w:val="nil"/>
              <w:left w:val="nil"/>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b/>
                <w:bCs/>
                <w:color w:val="000000"/>
                <w:lang w:eastAsia="cs-CZ"/>
              </w:rPr>
            </w:pPr>
            <w:r w:rsidRPr="00893EC1">
              <w:rPr>
                <w:rFonts w:ascii="Calibri" w:eastAsia="Times New Roman" w:hAnsi="Calibri" w:cs="Times New Roman"/>
                <w:b/>
                <w:bCs/>
                <w:color w:val="000000"/>
                <w:lang w:eastAsia="cs-CZ"/>
              </w:rPr>
              <w:t>Infrastruktura</w:t>
            </w:r>
          </w:p>
        </w:tc>
        <w:tc>
          <w:tcPr>
            <w:tcW w:w="1480" w:type="dxa"/>
            <w:tcBorders>
              <w:top w:val="nil"/>
              <w:left w:val="nil"/>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9BC2E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C1-01</w:t>
            </w:r>
          </w:p>
        </w:tc>
        <w:tc>
          <w:tcPr>
            <w:tcW w:w="3114"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kanalizace</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5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C1-01-A1</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kanalizace </w:t>
            </w:r>
            <w:proofErr w:type="spellStart"/>
            <w:r w:rsidRPr="00893EC1">
              <w:rPr>
                <w:rFonts w:ascii="Calibri" w:eastAsia="Times New Roman" w:hAnsi="Calibri" w:cs="Times New Roman"/>
                <w:color w:val="000000"/>
                <w:lang w:eastAsia="cs-CZ"/>
              </w:rPr>
              <w:t>Kloušov</w:t>
            </w:r>
            <w:proofErr w:type="spellEnd"/>
            <w:r w:rsidRPr="00893EC1">
              <w:rPr>
                <w:rFonts w:ascii="Calibri" w:eastAsia="Times New Roman" w:hAnsi="Calibri" w:cs="Times New Roman"/>
                <w:color w:val="000000"/>
                <w:lang w:eastAsia="cs-CZ"/>
              </w:rPr>
              <w:t xml:space="preserve"> - projektová dokumentace, potřebná povolení a vyřešení majetkových vztahů + přivedení splašků do ČOV Merklín</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30 mil</w:t>
            </w:r>
          </w:p>
        </w:tc>
        <w:tc>
          <w:tcPr>
            <w:tcW w:w="1065"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45"/>
        </w:trPr>
        <w:tc>
          <w:tcPr>
            <w:tcW w:w="1500" w:type="dxa"/>
            <w:tcBorders>
              <w:top w:val="nil"/>
              <w:left w:val="single" w:sz="4" w:space="0" w:color="auto"/>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C1-01-A2</w:t>
            </w:r>
          </w:p>
        </w:tc>
        <w:tc>
          <w:tcPr>
            <w:tcW w:w="3114"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kanalizace II. Etapa v Merklíně</w:t>
            </w:r>
          </w:p>
        </w:tc>
        <w:tc>
          <w:tcPr>
            <w:tcW w:w="148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15 mil</w:t>
            </w:r>
          </w:p>
        </w:tc>
        <w:tc>
          <w:tcPr>
            <w:tcW w:w="1065" w:type="dxa"/>
            <w:tcBorders>
              <w:top w:val="nil"/>
              <w:left w:val="nil"/>
              <w:bottom w:val="single" w:sz="8"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w:t>
            </w:r>
          </w:p>
        </w:tc>
        <w:tc>
          <w:tcPr>
            <w:tcW w:w="3114"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opravy komunikací a chodníků</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15"/>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C1-02-A1</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dořešení majetkových vztahů se SÚS PK  - směna pozemků</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585"/>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C1-02-A2</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dokončení nového stavebního obvodu</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C1-02-A3</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vybudování chodníku 1. Máje vlevo</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57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C1-02-A4</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místní komunikace Na Výsluní</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2023</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lastRenderedPageBreak/>
              <w:t>C1-02-A5</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místní komunikace U kurtů</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2021</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0,6 mil</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vlastní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C1-02-A6</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místní komunikace U Jezera</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C1-02-A7</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oprava místní komunikace v </w:t>
            </w:r>
            <w:proofErr w:type="spellStart"/>
            <w:r w:rsidRPr="00893EC1">
              <w:rPr>
                <w:rFonts w:ascii="Calibri" w:eastAsia="Times New Roman" w:hAnsi="Calibri" w:cs="Times New Roman"/>
                <w:color w:val="000000"/>
                <w:lang w:eastAsia="cs-CZ"/>
              </w:rPr>
              <w:t>Kloušově</w:t>
            </w:r>
            <w:proofErr w:type="spellEnd"/>
            <w:r w:rsidRPr="00893EC1">
              <w:rPr>
                <w:rFonts w:ascii="Calibri" w:eastAsia="Times New Roman" w:hAnsi="Calibri" w:cs="Times New Roman"/>
                <w:color w:val="000000"/>
                <w:lang w:eastAsia="cs-CZ"/>
              </w:rPr>
              <w:t xml:space="preserve"> "u Koláčků"</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C1-02-A8</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místní komunikace u rybníka (Dick)</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C1-02-A9</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asfaltový povrch u hasičské zbrojnice</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C1-02-A10</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asfaltový povrch místní komunikace od sběrného dvora ke špýcharu</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2027</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C1-02-A11</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asfaltový povrch místní komunikace od hřb</w:t>
            </w:r>
            <w:r w:rsidR="004C167F">
              <w:rPr>
                <w:rFonts w:ascii="Calibri" w:eastAsia="Times New Roman" w:hAnsi="Calibri" w:cs="Times New Roman"/>
                <w:color w:val="000000"/>
                <w:lang w:eastAsia="cs-CZ"/>
              </w:rPr>
              <w:t>i</w:t>
            </w:r>
            <w:r w:rsidRPr="00893EC1">
              <w:rPr>
                <w:rFonts w:ascii="Calibri" w:eastAsia="Times New Roman" w:hAnsi="Calibri" w:cs="Times New Roman"/>
                <w:color w:val="000000"/>
                <w:lang w:eastAsia="cs-CZ"/>
              </w:rPr>
              <w:t xml:space="preserve">tova do </w:t>
            </w:r>
            <w:proofErr w:type="spellStart"/>
            <w:r w:rsidRPr="00893EC1">
              <w:rPr>
                <w:rFonts w:ascii="Calibri" w:eastAsia="Times New Roman" w:hAnsi="Calibri" w:cs="Times New Roman"/>
                <w:color w:val="000000"/>
                <w:lang w:eastAsia="cs-CZ"/>
              </w:rPr>
              <w:t>Bijadel</w:t>
            </w:r>
            <w:proofErr w:type="spellEnd"/>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C1-02-A12</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chodník z Merklína do </w:t>
            </w:r>
            <w:proofErr w:type="spellStart"/>
            <w:r w:rsidRPr="00893EC1">
              <w:rPr>
                <w:rFonts w:ascii="Calibri" w:eastAsia="Times New Roman" w:hAnsi="Calibri" w:cs="Times New Roman"/>
                <w:color w:val="000000"/>
                <w:lang w:eastAsia="cs-CZ"/>
              </w:rPr>
              <w:t>Kloušova</w:t>
            </w:r>
            <w:proofErr w:type="spellEnd"/>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2027</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15"/>
        </w:trPr>
        <w:tc>
          <w:tcPr>
            <w:tcW w:w="1500" w:type="dxa"/>
            <w:tcBorders>
              <w:top w:val="nil"/>
              <w:left w:val="single" w:sz="4" w:space="0" w:color="auto"/>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C1-02-A13</w:t>
            </w:r>
          </w:p>
        </w:tc>
        <w:tc>
          <w:tcPr>
            <w:tcW w:w="3114" w:type="dxa"/>
            <w:tcBorders>
              <w:top w:val="nil"/>
              <w:left w:val="nil"/>
              <w:bottom w:val="single" w:sz="8"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vycházková trasa pro maminky s kočárky</w:t>
            </w:r>
          </w:p>
        </w:tc>
        <w:tc>
          <w:tcPr>
            <w:tcW w:w="1480"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2026</w:t>
            </w:r>
          </w:p>
        </w:tc>
        <w:tc>
          <w:tcPr>
            <w:tcW w:w="960"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C1-03</w:t>
            </w:r>
          </w:p>
        </w:tc>
        <w:tc>
          <w:tcPr>
            <w:tcW w:w="3114"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veřejné osvětlení</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C1-03-A1</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části VO, spolu s uložením elektrických kabelů do země firmou ČEZ</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15"/>
        </w:trPr>
        <w:tc>
          <w:tcPr>
            <w:tcW w:w="1500" w:type="dxa"/>
            <w:tcBorders>
              <w:top w:val="nil"/>
              <w:left w:val="single" w:sz="4" w:space="0" w:color="auto"/>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C1-03-A2</w:t>
            </w:r>
          </w:p>
        </w:tc>
        <w:tc>
          <w:tcPr>
            <w:tcW w:w="3114" w:type="dxa"/>
            <w:tcBorders>
              <w:top w:val="nil"/>
              <w:left w:val="nil"/>
              <w:bottom w:val="single" w:sz="8"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postupná výměna svítidel za LED světla</w:t>
            </w:r>
          </w:p>
        </w:tc>
        <w:tc>
          <w:tcPr>
            <w:tcW w:w="148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C1-04</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zajištění pitné vody pro všechny obyvatele</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5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C1-04-A1</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prozkoumání možností nových vrtů pro zajištění dostatečného množství vody pro všechny obyvatele (i těch s vlastní studnou)</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5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C1-04-A2</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dle zjištěných možností zajistit </w:t>
            </w:r>
            <w:proofErr w:type="spellStart"/>
            <w:r w:rsidRPr="00893EC1">
              <w:rPr>
                <w:rFonts w:ascii="Calibri" w:eastAsia="Times New Roman" w:hAnsi="Calibri" w:cs="Times New Roman"/>
                <w:color w:val="000000"/>
                <w:lang w:eastAsia="cs-CZ"/>
              </w:rPr>
              <w:t>naprojektování</w:t>
            </w:r>
            <w:proofErr w:type="spellEnd"/>
            <w:r w:rsidRPr="00893EC1">
              <w:rPr>
                <w:rFonts w:ascii="Calibri" w:eastAsia="Times New Roman" w:hAnsi="Calibri" w:cs="Times New Roman"/>
                <w:color w:val="000000"/>
                <w:lang w:eastAsia="cs-CZ"/>
              </w:rPr>
              <w:t xml:space="preserve"> rekonstrukce a rozšíření vodovodního řadu do všech místních částí obce</w:t>
            </w:r>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C1-04-A3</w:t>
            </w:r>
          </w:p>
        </w:tc>
        <w:tc>
          <w:tcPr>
            <w:tcW w:w="3114" w:type="dxa"/>
            <w:tcBorders>
              <w:top w:val="nil"/>
              <w:left w:val="nil"/>
              <w:bottom w:val="single" w:sz="4"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výstavba přivaděče - napojení vodovodu z Merklína do </w:t>
            </w:r>
            <w:proofErr w:type="spellStart"/>
            <w:r w:rsidRPr="00893EC1">
              <w:rPr>
                <w:rFonts w:ascii="Calibri" w:eastAsia="Times New Roman" w:hAnsi="Calibri" w:cs="Times New Roman"/>
                <w:color w:val="000000"/>
                <w:lang w:eastAsia="cs-CZ"/>
              </w:rPr>
              <w:t>Kloušova</w:t>
            </w:r>
            <w:proofErr w:type="spellEnd"/>
          </w:p>
        </w:tc>
        <w:tc>
          <w:tcPr>
            <w:tcW w:w="148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2025</w:t>
            </w:r>
          </w:p>
        </w:tc>
        <w:tc>
          <w:tcPr>
            <w:tcW w:w="960"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215"/>
        </w:trPr>
        <w:tc>
          <w:tcPr>
            <w:tcW w:w="1500" w:type="dxa"/>
            <w:tcBorders>
              <w:top w:val="nil"/>
              <w:left w:val="single" w:sz="4" w:space="0" w:color="auto"/>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C1-04-A4</w:t>
            </w:r>
          </w:p>
        </w:tc>
        <w:tc>
          <w:tcPr>
            <w:tcW w:w="3114" w:type="dxa"/>
            <w:tcBorders>
              <w:top w:val="nil"/>
              <w:left w:val="nil"/>
              <w:bottom w:val="single" w:sz="8" w:space="0" w:color="auto"/>
              <w:right w:val="single" w:sz="4" w:space="0" w:color="auto"/>
            </w:tcBorders>
            <w:shd w:val="clear" w:color="000000" w:fill="BDD7EE"/>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připravit projektově i další části obce (Lhota, Radost) - co se týče nového vodovodního řadu</w:t>
            </w:r>
          </w:p>
        </w:tc>
        <w:tc>
          <w:tcPr>
            <w:tcW w:w="1480"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BDD7E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lastRenderedPageBreak/>
              <w:t>C1-05</w:t>
            </w:r>
          </w:p>
        </w:tc>
        <w:tc>
          <w:tcPr>
            <w:tcW w:w="3114"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péče o majetek obce</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C1-05-A1</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provést revizi stavu nemovitostí v majetku obce a stanovit harmonogram jejich údržby (částečná revize provedena, většina budov je provozně hospodárná, u ostatních si st</w:t>
            </w:r>
            <w:r w:rsidR="00E7037A">
              <w:rPr>
                <w:rFonts w:ascii="Calibri" w:eastAsia="Times New Roman" w:hAnsi="Calibri" w:cs="Times New Roman"/>
                <w:color w:val="000000"/>
                <w:lang w:eastAsia="cs-CZ"/>
              </w:rPr>
              <w:t>a</w:t>
            </w:r>
            <w:r w:rsidRPr="00893EC1">
              <w:rPr>
                <w:rFonts w:ascii="Calibri" w:eastAsia="Times New Roman" w:hAnsi="Calibri" w:cs="Times New Roman"/>
                <w:color w:val="000000"/>
                <w:lang w:eastAsia="cs-CZ"/>
              </w:rPr>
              <w:t>vební úpravy žádají velké investice, na které obec nemá prostředky, budou postupně připravovány projekty dle aktuálních priorit a dotačních možností)</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2031</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C1-05-A2</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mostu U Jezera</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C1-05-A3</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instalace mostní váhy ve sběrném dvoře v Merklíně</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C1-05-A4</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příprava stavebních pozemků v </w:t>
            </w:r>
            <w:proofErr w:type="spellStart"/>
            <w:r w:rsidRPr="00893EC1">
              <w:rPr>
                <w:rFonts w:ascii="Calibri" w:eastAsia="Times New Roman" w:hAnsi="Calibri" w:cs="Times New Roman"/>
                <w:color w:val="000000"/>
                <w:lang w:eastAsia="cs-CZ"/>
              </w:rPr>
              <w:t>Kloušově</w:t>
            </w:r>
            <w:proofErr w:type="spellEnd"/>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C1-05-A5</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oprava vnitřních prostor domu č.p. 14 v </w:t>
            </w:r>
            <w:proofErr w:type="spellStart"/>
            <w:r w:rsidRPr="00893EC1">
              <w:rPr>
                <w:rFonts w:ascii="Calibri" w:eastAsia="Times New Roman" w:hAnsi="Calibri" w:cs="Times New Roman"/>
                <w:color w:val="000000"/>
                <w:lang w:eastAsia="cs-CZ"/>
              </w:rPr>
              <w:t>Kloušově</w:t>
            </w:r>
            <w:proofErr w:type="spellEnd"/>
            <w:r w:rsidRPr="00893EC1">
              <w:rPr>
                <w:rFonts w:ascii="Calibri" w:eastAsia="Times New Roman" w:hAnsi="Calibri" w:cs="Times New Roman"/>
                <w:color w:val="000000"/>
                <w:lang w:eastAsia="cs-CZ"/>
              </w:rPr>
              <w:t xml:space="preserve"> a oprava fasády</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C1-05-A6</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instalace nového pletiva okolo vodojemu v Merklíně</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2022</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C1-05-A7</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a částečná výměna pletiva u dětského hřiště u mateřské školy</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2023</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C1-05-A8</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smuteční síně na hřbitově včetně modernizace vybavení</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C1-05-A9</w:t>
            </w:r>
          </w:p>
        </w:tc>
        <w:tc>
          <w:tcPr>
            <w:tcW w:w="3114"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hasičské zbrojnice včetně zateplení pláště a výměny oken</w:t>
            </w:r>
          </w:p>
        </w:tc>
        <w:tc>
          <w:tcPr>
            <w:tcW w:w="148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2021</w:t>
            </w:r>
          </w:p>
        </w:tc>
        <w:tc>
          <w:tcPr>
            <w:tcW w:w="960"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 mil</w:t>
            </w:r>
          </w:p>
        </w:tc>
        <w:tc>
          <w:tcPr>
            <w:tcW w:w="1065" w:type="dxa"/>
            <w:tcBorders>
              <w:top w:val="nil"/>
              <w:left w:val="nil"/>
              <w:bottom w:val="single" w:sz="4"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915"/>
        </w:trPr>
        <w:tc>
          <w:tcPr>
            <w:tcW w:w="1500" w:type="dxa"/>
            <w:tcBorders>
              <w:top w:val="nil"/>
              <w:left w:val="single" w:sz="4" w:space="0" w:color="auto"/>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C1-05-A10</w:t>
            </w:r>
          </w:p>
        </w:tc>
        <w:tc>
          <w:tcPr>
            <w:tcW w:w="3114" w:type="dxa"/>
            <w:tcBorders>
              <w:top w:val="nil"/>
              <w:left w:val="nil"/>
              <w:bottom w:val="single" w:sz="8" w:space="0" w:color="auto"/>
              <w:right w:val="single" w:sz="4" w:space="0" w:color="auto"/>
            </w:tcBorders>
            <w:shd w:val="clear" w:color="000000" w:fill="DDEBF7"/>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zpevnění povrchu (asfaltem nebo zámkovou dlažbou) před MC Myška a ZUŠ</w:t>
            </w:r>
          </w:p>
        </w:tc>
        <w:tc>
          <w:tcPr>
            <w:tcW w:w="148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DDEBF7"/>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nil"/>
              <w:right w:val="single" w:sz="4" w:space="0" w:color="auto"/>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w:t>
            </w:r>
          </w:p>
        </w:tc>
        <w:tc>
          <w:tcPr>
            <w:tcW w:w="3114" w:type="dxa"/>
            <w:tcBorders>
              <w:top w:val="nil"/>
              <w:left w:val="nil"/>
              <w:bottom w:val="nil"/>
              <w:right w:val="nil"/>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b/>
                <w:bCs/>
                <w:color w:val="000000"/>
                <w:lang w:eastAsia="cs-CZ"/>
              </w:rPr>
            </w:pPr>
            <w:r w:rsidRPr="00893EC1">
              <w:rPr>
                <w:rFonts w:ascii="Calibri" w:eastAsia="Times New Roman" w:hAnsi="Calibri" w:cs="Times New Roman"/>
                <w:b/>
                <w:bCs/>
                <w:color w:val="000000"/>
                <w:lang w:eastAsia="cs-CZ"/>
              </w:rPr>
              <w:t>Kultura</w:t>
            </w:r>
          </w:p>
        </w:tc>
        <w:tc>
          <w:tcPr>
            <w:tcW w:w="1480" w:type="dxa"/>
            <w:tcBorders>
              <w:top w:val="nil"/>
              <w:left w:val="nil"/>
              <w:bottom w:val="nil"/>
              <w:right w:val="nil"/>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nil"/>
              <w:right w:val="nil"/>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nil"/>
              <w:right w:val="nil"/>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nil"/>
              <w:right w:val="nil"/>
            </w:tcBorders>
            <w:shd w:val="clear" w:color="000000" w:fill="FFD96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200"/>
        </w:trPr>
        <w:tc>
          <w:tcPr>
            <w:tcW w:w="150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C2-01</w:t>
            </w:r>
          </w:p>
        </w:tc>
        <w:tc>
          <w:tcPr>
            <w:tcW w:w="3114" w:type="dxa"/>
            <w:tcBorders>
              <w:top w:val="single" w:sz="4" w:space="0" w:color="auto"/>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podpora akcí pro děti a dospělé, které se v obci konají a umožňují setkávání obyvatel</w:t>
            </w:r>
          </w:p>
        </w:tc>
        <w:tc>
          <w:tcPr>
            <w:tcW w:w="1480" w:type="dxa"/>
            <w:tcBorders>
              <w:top w:val="single" w:sz="4" w:space="0" w:color="auto"/>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single" w:sz="4" w:space="0" w:color="auto"/>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C2-01-A1</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příspěvky z rozpočtu obce na pořádání akcí</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20000/rok</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C2-01-A2</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udržovat tradici Merklínských slavností v srpnu</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2030</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50000/rok</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r w:rsidR="00893EC1" w:rsidRPr="00893EC1" w:rsidTr="00893EC1">
        <w:trPr>
          <w:trHeight w:val="915"/>
        </w:trPr>
        <w:tc>
          <w:tcPr>
            <w:tcW w:w="1500" w:type="dxa"/>
            <w:tcBorders>
              <w:top w:val="nil"/>
              <w:left w:val="single" w:sz="4" w:space="0" w:color="auto"/>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lastRenderedPageBreak/>
              <w:t>C2-01-A3</w:t>
            </w:r>
          </w:p>
        </w:tc>
        <w:tc>
          <w:tcPr>
            <w:tcW w:w="3114" w:type="dxa"/>
            <w:tcBorders>
              <w:top w:val="nil"/>
              <w:left w:val="nil"/>
              <w:bottom w:val="single" w:sz="8"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podporovat TJ Sokol a Softball formou finančních příspěvků</w:t>
            </w:r>
          </w:p>
        </w:tc>
        <w:tc>
          <w:tcPr>
            <w:tcW w:w="1480"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2021-2030</w:t>
            </w:r>
          </w:p>
        </w:tc>
        <w:tc>
          <w:tcPr>
            <w:tcW w:w="960"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r w:rsidR="00893EC1" w:rsidRPr="00893EC1" w:rsidTr="00893EC1">
        <w:trPr>
          <w:trHeight w:val="12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podporovat volnočasové aktivity a vznik nových aktivit, zejména sportovní mládeže</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C2-02-A1</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vybudování fitness (</w:t>
            </w:r>
            <w:proofErr w:type="spellStart"/>
            <w:r w:rsidRPr="00893EC1">
              <w:rPr>
                <w:rFonts w:ascii="Calibri" w:eastAsia="Times New Roman" w:hAnsi="Calibri" w:cs="Times New Roman"/>
                <w:color w:val="000000"/>
                <w:lang w:eastAsia="cs-CZ"/>
              </w:rPr>
              <w:t>workout</w:t>
            </w:r>
            <w:proofErr w:type="spellEnd"/>
            <w:r w:rsidRPr="00893EC1">
              <w:rPr>
                <w:rFonts w:ascii="Calibri" w:eastAsia="Times New Roman" w:hAnsi="Calibri" w:cs="Times New Roman"/>
                <w:color w:val="000000"/>
                <w:lang w:eastAsia="cs-CZ"/>
              </w:rPr>
              <w:t xml:space="preserve"> prvků) u </w:t>
            </w:r>
            <w:proofErr w:type="spellStart"/>
            <w:r w:rsidRPr="00893EC1">
              <w:rPr>
                <w:rFonts w:ascii="Calibri" w:eastAsia="Times New Roman" w:hAnsi="Calibri" w:cs="Times New Roman"/>
                <w:color w:val="000000"/>
                <w:lang w:eastAsia="cs-CZ"/>
              </w:rPr>
              <w:t>Ševčiňáku</w:t>
            </w:r>
            <w:proofErr w:type="spellEnd"/>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2022-2023</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200000,-</w:t>
            </w:r>
          </w:p>
        </w:tc>
        <w:tc>
          <w:tcPr>
            <w:tcW w:w="1065"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C2-02-A2</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obnova prvků na dětském hřišti u MŠ</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2024</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750000,-</w:t>
            </w:r>
          </w:p>
        </w:tc>
        <w:tc>
          <w:tcPr>
            <w:tcW w:w="1065"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C2-02-A3</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výstavba nové tělocvičny</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2025-2030</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35 mil</w:t>
            </w:r>
          </w:p>
        </w:tc>
        <w:tc>
          <w:tcPr>
            <w:tcW w:w="1065"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C2-02-A4</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výstavba koupaliště</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2025-2030</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815"/>
        </w:trPr>
        <w:tc>
          <w:tcPr>
            <w:tcW w:w="1500" w:type="dxa"/>
            <w:tcBorders>
              <w:top w:val="nil"/>
              <w:left w:val="single" w:sz="4" w:space="0" w:color="auto"/>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C2-02-A5</w:t>
            </w:r>
          </w:p>
        </w:tc>
        <w:tc>
          <w:tcPr>
            <w:tcW w:w="3114" w:type="dxa"/>
            <w:tcBorders>
              <w:top w:val="nil"/>
              <w:left w:val="nil"/>
              <w:bottom w:val="single" w:sz="8"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podpora TJ Sokol při zakládání nových sportovních oddílů a rozšiřování nabídky sportu v obci pro všechny věkové skupiny, zejména děti, mládež a seniory</w:t>
            </w:r>
          </w:p>
        </w:tc>
        <w:tc>
          <w:tcPr>
            <w:tcW w:w="1480"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2021-2030</w:t>
            </w:r>
          </w:p>
        </w:tc>
        <w:tc>
          <w:tcPr>
            <w:tcW w:w="960"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w:t>
            </w:r>
          </w:p>
        </w:tc>
        <w:tc>
          <w:tcPr>
            <w:tcW w:w="3114"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podpora základní a mateřské školy</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C2-03-A1</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střechy ZŠ II. Stupeň</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2023-2024</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C2-03-A2</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střechy mateřské školy</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C2-03-A3</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sociálního zařízení v mateřské škole, I. patro</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 2021</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250000,--</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r w:rsidR="00893EC1" w:rsidRPr="00893EC1" w:rsidTr="00893EC1">
        <w:trPr>
          <w:trHeight w:val="9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C2-03-A4</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sociáln</w:t>
            </w:r>
            <w:r w:rsidR="00E7037A">
              <w:rPr>
                <w:rFonts w:ascii="Calibri" w:eastAsia="Times New Roman" w:hAnsi="Calibri" w:cs="Times New Roman"/>
                <w:color w:val="000000"/>
                <w:lang w:eastAsia="cs-CZ"/>
              </w:rPr>
              <w:t>í</w:t>
            </w:r>
            <w:r w:rsidRPr="00893EC1">
              <w:rPr>
                <w:rFonts w:ascii="Calibri" w:eastAsia="Times New Roman" w:hAnsi="Calibri" w:cs="Times New Roman"/>
                <w:color w:val="000000"/>
                <w:lang w:eastAsia="cs-CZ"/>
              </w:rPr>
              <w:t xml:space="preserve">ho zařízení v základní škole I. a II. </w:t>
            </w:r>
            <w:r w:rsidR="00E7037A">
              <w:rPr>
                <w:rFonts w:ascii="Calibri" w:eastAsia="Times New Roman" w:hAnsi="Calibri" w:cs="Times New Roman"/>
                <w:color w:val="000000"/>
                <w:lang w:eastAsia="cs-CZ"/>
              </w:rPr>
              <w:t>s</w:t>
            </w:r>
            <w:r w:rsidRPr="00893EC1">
              <w:rPr>
                <w:rFonts w:ascii="Calibri" w:eastAsia="Times New Roman" w:hAnsi="Calibri" w:cs="Times New Roman"/>
                <w:color w:val="000000"/>
                <w:lang w:eastAsia="cs-CZ"/>
              </w:rPr>
              <w:t>t.</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2023-2024</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C2-03-A5</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MŠ výměna interiérových dveří</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C2-03-A6</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ZŠ výměna interiérových dveří</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15"/>
        </w:trPr>
        <w:tc>
          <w:tcPr>
            <w:tcW w:w="1500" w:type="dxa"/>
            <w:tcBorders>
              <w:top w:val="nil"/>
              <w:left w:val="single" w:sz="4" w:space="0" w:color="auto"/>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C2-03-A7</w:t>
            </w:r>
          </w:p>
        </w:tc>
        <w:tc>
          <w:tcPr>
            <w:tcW w:w="3114" w:type="dxa"/>
            <w:tcBorders>
              <w:top w:val="nil"/>
              <w:left w:val="nil"/>
              <w:bottom w:val="single" w:sz="8"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fotovoltaika na střechy MŠ a ZŠ</w:t>
            </w:r>
          </w:p>
        </w:tc>
        <w:tc>
          <w:tcPr>
            <w:tcW w:w="1480"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2023-2024</w:t>
            </w:r>
          </w:p>
        </w:tc>
        <w:tc>
          <w:tcPr>
            <w:tcW w:w="960"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C2-04</w:t>
            </w:r>
          </w:p>
        </w:tc>
        <w:tc>
          <w:tcPr>
            <w:tcW w:w="3114"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zámek</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C2-04-A1</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rekonstrukce přízemí zámku na knihovnu</w:t>
            </w:r>
            <w:r w:rsidR="00AD74F1">
              <w:rPr>
                <w:rFonts w:ascii="Calibri" w:eastAsia="Times New Roman" w:hAnsi="Calibri" w:cs="Times New Roman"/>
                <w:color w:val="000000"/>
                <w:lang w:eastAsia="cs-CZ"/>
              </w:rPr>
              <w:t xml:space="preserve"> včetně vybavení</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w:t>
            </w:r>
            <w:r w:rsidR="00AD74F1">
              <w:rPr>
                <w:rFonts w:ascii="Calibri" w:eastAsia="Times New Roman" w:hAnsi="Calibri" w:cs="Times New Roman"/>
                <w:color w:val="000000"/>
                <w:lang w:eastAsia="cs-CZ"/>
              </w:rPr>
              <w:t>1</w:t>
            </w:r>
            <w:r w:rsidRPr="00893EC1">
              <w:rPr>
                <w:rFonts w:ascii="Calibri" w:eastAsia="Times New Roman" w:hAnsi="Calibri" w:cs="Times New Roman"/>
                <w:color w:val="000000"/>
                <w:lang w:eastAsia="cs-CZ"/>
              </w:rPr>
              <w:t>-202</w:t>
            </w:r>
            <w:r w:rsidR="00AD74F1">
              <w:rPr>
                <w:rFonts w:ascii="Calibri" w:eastAsia="Times New Roman" w:hAnsi="Calibri" w:cs="Times New Roman"/>
                <w:color w:val="000000"/>
                <w:lang w:eastAsia="cs-CZ"/>
              </w:rPr>
              <w:t>3</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1.</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C2-04-A2</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oprava fasády zámku</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2023-2024</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C2-04-A3</w:t>
            </w:r>
          </w:p>
        </w:tc>
        <w:tc>
          <w:tcPr>
            <w:tcW w:w="3114"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zámek - rekonstrukce kinosálu</w:t>
            </w:r>
          </w:p>
        </w:tc>
        <w:tc>
          <w:tcPr>
            <w:tcW w:w="148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2025-2026</w:t>
            </w:r>
          </w:p>
        </w:tc>
        <w:tc>
          <w:tcPr>
            <w:tcW w:w="960"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15"/>
        </w:trPr>
        <w:tc>
          <w:tcPr>
            <w:tcW w:w="1500" w:type="dxa"/>
            <w:tcBorders>
              <w:top w:val="nil"/>
              <w:left w:val="single" w:sz="4" w:space="0" w:color="auto"/>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lastRenderedPageBreak/>
              <w:t>C2-04-A4</w:t>
            </w:r>
          </w:p>
        </w:tc>
        <w:tc>
          <w:tcPr>
            <w:tcW w:w="3114" w:type="dxa"/>
            <w:tcBorders>
              <w:top w:val="nil"/>
              <w:left w:val="nil"/>
              <w:bottom w:val="single" w:sz="8"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výmalba chodeb zámku</w:t>
            </w:r>
          </w:p>
        </w:tc>
        <w:tc>
          <w:tcPr>
            <w:tcW w:w="1480"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8" w:space="0" w:color="auto"/>
              <w:right w:val="single" w:sz="4" w:space="0" w:color="auto"/>
            </w:tcBorders>
            <w:shd w:val="clear" w:color="000000" w:fill="FFE699"/>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FFE699"/>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C2-05</w:t>
            </w:r>
          </w:p>
        </w:tc>
        <w:tc>
          <w:tcPr>
            <w:tcW w:w="3114"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proofErr w:type="gramStart"/>
            <w:r w:rsidRPr="00893EC1">
              <w:rPr>
                <w:rFonts w:ascii="Calibri" w:eastAsia="Times New Roman" w:hAnsi="Calibri" w:cs="Times New Roman"/>
                <w:color w:val="000000"/>
                <w:u w:val="single"/>
                <w:lang w:eastAsia="cs-CZ"/>
              </w:rPr>
              <w:t>rekonstrukce  kulturních</w:t>
            </w:r>
            <w:proofErr w:type="gramEnd"/>
            <w:r w:rsidRPr="00893EC1">
              <w:rPr>
                <w:rFonts w:ascii="Calibri" w:eastAsia="Times New Roman" w:hAnsi="Calibri" w:cs="Times New Roman"/>
                <w:color w:val="000000"/>
                <w:u w:val="single"/>
                <w:lang w:eastAsia="cs-CZ"/>
              </w:rPr>
              <w:t xml:space="preserve"> památek</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C2-05-A1</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sakrální stavby - křížky</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2025-2026</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C2-05-A2</w:t>
            </w:r>
          </w:p>
        </w:tc>
        <w:tc>
          <w:tcPr>
            <w:tcW w:w="3114"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přesunutí kapličky směrem na Soběkury</w:t>
            </w:r>
          </w:p>
        </w:tc>
        <w:tc>
          <w:tcPr>
            <w:tcW w:w="148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2026-2027</w:t>
            </w:r>
          </w:p>
        </w:tc>
        <w:tc>
          <w:tcPr>
            <w:tcW w:w="960"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FFF2CC"/>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FF2CC"/>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w:t>
            </w:r>
          </w:p>
        </w:tc>
        <w:tc>
          <w:tcPr>
            <w:tcW w:w="3114" w:type="dxa"/>
            <w:tcBorders>
              <w:top w:val="nil"/>
              <w:left w:val="nil"/>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b/>
                <w:bCs/>
                <w:color w:val="000000"/>
                <w:lang w:eastAsia="cs-CZ"/>
              </w:rPr>
            </w:pPr>
            <w:r w:rsidRPr="00893EC1">
              <w:rPr>
                <w:rFonts w:ascii="Calibri" w:eastAsia="Times New Roman" w:hAnsi="Calibri" w:cs="Times New Roman"/>
                <w:b/>
                <w:bCs/>
                <w:color w:val="000000"/>
                <w:lang w:eastAsia="cs-CZ"/>
              </w:rPr>
              <w:t>životní prostředí</w:t>
            </w:r>
          </w:p>
        </w:tc>
        <w:tc>
          <w:tcPr>
            <w:tcW w:w="1480" w:type="dxa"/>
            <w:tcBorders>
              <w:top w:val="nil"/>
              <w:left w:val="nil"/>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A9D08E"/>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w:t>
            </w:r>
          </w:p>
        </w:tc>
        <w:tc>
          <w:tcPr>
            <w:tcW w:w="3114"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zlepšení vzhledu veřejných ploch</w:t>
            </w:r>
          </w:p>
        </w:tc>
        <w:tc>
          <w:tcPr>
            <w:tcW w:w="148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60"/>
        </w:trPr>
        <w:tc>
          <w:tcPr>
            <w:tcW w:w="1500" w:type="dxa"/>
            <w:tcBorders>
              <w:top w:val="nil"/>
              <w:left w:val="single" w:sz="4" w:space="0" w:color="auto"/>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C3-01-A1</w:t>
            </w:r>
          </w:p>
        </w:tc>
        <w:tc>
          <w:tcPr>
            <w:tcW w:w="3114"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vypracování architektonické studie na vzhled veřejných prostranství - náměstíčka</w:t>
            </w:r>
          </w:p>
        </w:tc>
        <w:tc>
          <w:tcPr>
            <w:tcW w:w="148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2025-2026</w:t>
            </w:r>
          </w:p>
        </w:tc>
        <w:tc>
          <w:tcPr>
            <w:tcW w:w="96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540"/>
        </w:trPr>
        <w:tc>
          <w:tcPr>
            <w:tcW w:w="1500" w:type="dxa"/>
            <w:tcBorders>
              <w:top w:val="nil"/>
              <w:left w:val="single" w:sz="4" w:space="0" w:color="auto"/>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C3-01-A2</w:t>
            </w:r>
          </w:p>
        </w:tc>
        <w:tc>
          <w:tcPr>
            <w:tcW w:w="3114"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revitalizace zeleně na hřbitově</w:t>
            </w:r>
          </w:p>
        </w:tc>
        <w:tc>
          <w:tcPr>
            <w:tcW w:w="148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C3-01-A3</w:t>
            </w:r>
          </w:p>
        </w:tc>
        <w:tc>
          <w:tcPr>
            <w:tcW w:w="3114"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xml:space="preserve">odbahnění </w:t>
            </w:r>
            <w:proofErr w:type="spellStart"/>
            <w:r w:rsidRPr="00893EC1">
              <w:rPr>
                <w:rFonts w:ascii="Calibri" w:eastAsia="Times New Roman" w:hAnsi="Calibri" w:cs="Times New Roman"/>
                <w:color w:val="000000"/>
                <w:lang w:eastAsia="cs-CZ"/>
              </w:rPr>
              <w:t>Ševčiňáku</w:t>
            </w:r>
            <w:proofErr w:type="spellEnd"/>
            <w:r w:rsidRPr="00893EC1">
              <w:rPr>
                <w:rFonts w:ascii="Calibri" w:eastAsia="Times New Roman" w:hAnsi="Calibri" w:cs="Times New Roman"/>
                <w:color w:val="000000"/>
                <w:lang w:eastAsia="cs-CZ"/>
              </w:rPr>
              <w:t xml:space="preserve"> a úprava okolí</w:t>
            </w:r>
          </w:p>
        </w:tc>
        <w:tc>
          <w:tcPr>
            <w:tcW w:w="148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2022-2023</w:t>
            </w:r>
          </w:p>
        </w:tc>
        <w:tc>
          <w:tcPr>
            <w:tcW w:w="96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w:t>
            </w:r>
          </w:p>
        </w:tc>
        <w:tc>
          <w:tcPr>
            <w:tcW w:w="966"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600"/>
        </w:trPr>
        <w:tc>
          <w:tcPr>
            <w:tcW w:w="1500" w:type="dxa"/>
            <w:tcBorders>
              <w:top w:val="nil"/>
              <w:left w:val="single" w:sz="4" w:space="0" w:color="auto"/>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C3-01-A4</w:t>
            </w:r>
          </w:p>
        </w:tc>
        <w:tc>
          <w:tcPr>
            <w:tcW w:w="3114"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revitalizace parčíku u bývalé cukrárny</w:t>
            </w:r>
          </w:p>
        </w:tc>
        <w:tc>
          <w:tcPr>
            <w:tcW w:w="148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615"/>
        </w:trPr>
        <w:tc>
          <w:tcPr>
            <w:tcW w:w="1500" w:type="dxa"/>
            <w:tcBorders>
              <w:top w:val="nil"/>
              <w:left w:val="single" w:sz="4" w:space="0" w:color="auto"/>
              <w:bottom w:val="single" w:sz="8"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C3-01-A5</w:t>
            </w:r>
          </w:p>
        </w:tc>
        <w:tc>
          <w:tcPr>
            <w:tcW w:w="3114" w:type="dxa"/>
            <w:tcBorders>
              <w:top w:val="nil"/>
              <w:left w:val="nil"/>
              <w:bottom w:val="single" w:sz="8"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revitalizace parku u zámku</w:t>
            </w:r>
          </w:p>
        </w:tc>
        <w:tc>
          <w:tcPr>
            <w:tcW w:w="1480" w:type="dxa"/>
            <w:tcBorders>
              <w:top w:val="nil"/>
              <w:left w:val="nil"/>
              <w:bottom w:val="single" w:sz="8"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2024-2025</w:t>
            </w:r>
          </w:p>
        </w:tc>
        <w:tc>
          <w:tcPr>
            <w:tcW w:w="960" w:type="dxa"/>
            <w:tcBorders>
              <w:top w:val="nil"/>
              <w:left w:val="nil"/>
              <w:bottom w:val="single" w:sz="8"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8" w:space="0" w:color="auto"/>
              <w:right w:val="single" w:sz="4" w:space="0" w:color="auto"/>
            </w:tcBorders>
            <w:shd w:val="clear" w:color="000000" w:fill="E2EFDA"/>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8" w:space="0" w:color="auto"/>
              <w:right w:val="single" w:sz="4" w:space="0" w:color="auto"/>
            </w:tcBorders>
            <w:shd w:val="clear" w:color="000000" w:fill="E2EFDA"/>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 + dotace</w:t>
            </w:r>
          </w:p>
        </w:tc>
      </w:tr>
      <w:tr w:rsidR="00893EC1" w:rsidRPr="00893EC1" w:rsidTr="00893EC1">
        <w:trPr>
          <w:trHeight w:val="300"/>
        </w:trPr>
        <w:tc>
          <w:tcPr>
            <w:tcW w:w="1500" w:type="dxa"/>
            <w:tcBorders>
              <w:top w:val="nil"/>
              <w:left w:val="single" w:sz="4" w:space="0" w:color="auto"/>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C4</w:t>
            </w:r>
          </w:p>
        </w:tc>
        <w:tc>
          <w:tcPr>
            <w:tcW w:w="3114" w:type="dxa"/>
            <w:tcBorders>
              <w:top w:val="nil"/>
              <w:left w:val="nil"/>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b/>
                <w:bCs/>
                <w:color w:val="000000"/>
                <w:lang w:eastAsia="cs-CZ"/>
              </w:rPr>
            </w:pPr>
            <w:r w:rsidRPr="00893EC1">
              <w:rPr>
                <w:rFonts w:ascii="Calibri" w:eastAsia="Times New Roman" w:hAnsi="Calibri" w:cs="Times New Roman"/>
                <w:b/>
                <w:bCs/>
                <w:color w:val="000000"/>
                <w:lang w:eastAsia="cs-CZ"/>
              </w:rPr>
              <w:t>vzájemná komunikace</w:t>
            </w:r>
          </w:p>
        </w:tc>
        <w:tc>
          <w:tcPr>
            <w:tcW w:w="1480" w:type="dxa"/>
            <w:tcBorders>
              <w:top w:val="nil"/>
              <w:left w:val="nil"/>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ED7D31"/>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1200"/>
        </w:trPr>
        <w:tc>
          <w:tcPr>
            <w:tcW w:w="1500" w:type="dxa"/>
            <w:tcBorders>
              <w:top w:val="nil"/>
              <w:left w:val="single" w:sz="4" w:space="0" w:color="auto"/>
              <w:bottom w:val="single" w:sz="4"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C4-01</w:t>
            </w:r>
          </w:p>
        </w:tc>
        <w:tc>
          <w:tcPr>
            <w:tcW w:w="3114" w:type="dxa"/>
            <w:tcBorders>
              <w:top w:val="nil"/>
              <w:left w:val="nil"/>
              <w:bottom w:val="single" w:sz="4" w:space="0" w:color="auto"/>
              <w:right w:val="single" w:sz="4" w:space="0" w:color="auto"/>
            </w:tcBorders>
            <w:shd w:val="clear" w:color="000000" w:fill="FCE4D6"/>
            <w:vAlign w:val="bottom"/>
            <w:hideMark/>
          </w:tcPr>
          <w:p w:rsidR="00893EC1" w:rsidRPr="00893EC1" w:rsidRDefault="00893EC1" w:rsidP="00893EC1">
            <w:pPr>
              <w:spacing w:after="0" w:line="240" w:lineRule="auto"/>
              <w:rPr>
                <w:rFonts w:ascii="Calibri" w:eastAsia="Times New Roman" w:hAnsi="Calibri" w:cs="Times New Roman"/>
                <w:color w:val="000000"/>
                <w:u w:val="single"/>
                <w:lang w:eastAsia="cs-CZ"/>
              </w:rPr>
            </w:pPr>
            <w:r w:rsidRPr="00893EC1">
              <w:rPr>
                <w:rFonts w:ascii="Calibri" w:eastAsia="Times New Roman" w:hAnsi="Calibri" w:cs="Times New Roman"/>
                <w:color w:val="000000"/>
                <w:u w:val="single"/>
                <w:lang w:eastAsia="cs-CZ"/>
              </w:rPr>
              <w:t xml:space="preserve">podrobněji informovat o dění v obci na nástěnkách i prostřednictvím webových stránek, </w:t>
            </w:r>
            <w:proofErr w:type="spellStart"/>
            <w:r w:rsidRPr="00893EC1">
              <w:rPr>
                <w:rFonts w:ascii="Calibri" w:eastAsia="Times New Roman" w:hAnsi="Calibri" w:cs="Times New Roman"/>
                <w:color w:val="000000"/>
                <w:u w:val="single"/>
                <w:lang w:eastAsia="cs-CZ"/>
              </w:rPr>
              <w:t>facebooku</w:t>
            </w:r>
            <w:proofErr w:type="spellEnd"/>
          </w:p>
        </w:tc>
        <w:tc>
          <w:tcPr>
            <w:tcW w:w="1480" w:type="dxa"/>
            <w:tcBorders>
              <w:top w:val="nil"/>
              <w:left w:val="nil"/>
              <w:bottom w:val="single" w:sz="4"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966" w:type="dxa"/>
            <w:tcBorders>
              <w:top w:val="nil"/>
              <w:left w:val="nil"/>
              <w:bottom w:val="single" w:sz="4"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c>
          <w:tcPr>
            <w:tcW w:w="1065" w:type="dxa"/>
            <w:tcBorders>
              <w:top w:val="nil"/>
              <w:left w:val="nil"/>
              <w:bottom w:val="single" w:sz="4"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 </w:t>
            </w:r>
          </w:p>
        </w:tc>
      </w:tr>
      <w:tr w:rsidR="00893EC1" w:rsidRPr="00893EC1" w:rsidTr="00893EC1">
        <w:trPr>
          <w:trHeight w:val="915"/>
        </w:trPr>
        <w:tc>
          <w:tcPr>
            <w:tcW w:w="1500" w:type="dxa"/>
            <w:tcBorders>
              <w:top w:val="nil"/>
              <w:left w:val="single" w:sz="4" w:space="0" w:color="auto"/>
              <w:bottom w:val="single" w:sz="8"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C4-01-A1</w:t>
            </w:r>
          </w:p>
        </w:tc>
        <w:tc>
          <w:tcPr>
            <w:tcW w:w="3114" w:type="dxa"/>
            <w:tcBorders>
              <w:top w:val="nil"/>
              <w:left w:val="nil"/>
              <w:bottom w:val="single" w:sz="8" w:space="0" w:color="auto"/>
              <w:right w:val="single" w:sz="4" w:space="0" w:color="auto"/>
            </w:tcBorders>
            <w:shd w:val="clear" w:color="000000" w:fill="FCE4D6"/>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vydávání obecního zpravodaje (občasník) - pravidelně</w:t>
            </w:r>
          </w:p>
        </w:tc>
        <w:tc>
          <w:tcPr>
            <w:tcW w:w="1480" w:type="dxa"/>
            <w:tcBorders>
              <w:top w:val="nil"/>
              <w:left w:val="nil"/>
              <w:bottom w:val="single" w:sz="8"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2022-2030</w:t>
            </w:r>
          </w:p>
        </w:tc>
        <w:tc>
          <w:tcPr>
            <w:tcW w:w="960" w:type="dxa"/>
            <w:tcBorders>
              <w:top w:val="nil"/>
              <w:left w:val="nil"/>
              <w:bottom w:val="single" w:sz="8"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w:t>
            </w:r>
          </w:p>
        </w:tc>
        <w:tc>
          <w:tcPr>
            <w:tcW w:w="966" w:type="dxa"/>
            <w:tcBorders>
              <w:top w:val="nil"/>
              <w:left w:val="nil"/>
              <w:bottom w:val="single" w:sz="8"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3000,--</w:t>
            </w:r>
          </w:p>
        </w:tc>
        <w:tc>
          <w:tcPr>
            <w:tcW w:w="1065" w:type="dxa"/>
            <w:tcBorders>
              <w:top w:val="nil"/>
              <w:left w:val="nil"/>
              <w:bottom w:val="single" w:sz="8" w:space="0" w:color="auto"/>
              <w:right w:val="single" w:sz="4" w:space="0" w:color="auto"/>
            </w:tcBorders>
            <w:shd w:val="clear" w:color="000000" w:fill="FCE4D6"/>
            <w:noWrap/>
            <w:vAlign w:val="bottom"/>
            <w:hideMark/>
          </w:tcPr>
          <w:p w:rsidR="00893EC1" w:rsidRPr="00893EC1" w:rsidRDefault="00893EC1" w:rsidP="00893EC1">
            <w:pPr>
              <w:spacing w:after="0" w:line="240" w:lineRule="auto"/>
              <w:rPr>
                <w:rFonts w:ascii="Calibri" w:eastAsia="Times New Roman" w:hAnsi="Calibri" w:cs="Times New Roman"/>
                <w:color w:val="000000"/>
                <w:lang w:eastAsia="cs-CZ"/>
              </w:rPr>
            </w:pPr>
            <w:r w:rsidRPr="00893EC1">
              <w:rPr>
                <w:rFonts w:ascii="Calibri" w:eastAsia="Times New Roman" w:hAnsi="Calibri" w:cs="Times New Roman"/>
                <w:color w:val="000000"/>
                <w:lang w:eastAsia="cs-CZ"/>
              </w:rPr>
              <w:t>vlastní</w:t>
            </w:r>
          </w:p>
        </w:tc>
      </w:tr>
    </w:tbl>
    <w:p w:rsidR="00893EC1" w:rsidRDefault="00893EC1" w:rsidP="00DF1229"/>
    <w:p w:rsidR="004A7BAC" w:rsidRDefault="004A7BAC" w:rsidP="00DF1229"/>
    <w:p w:rsidR="004A7BAC" w:rsidRPr="000A2EDD" w:rsidRDefault="004A7BAC" w:rsidP="00DF1229">
      <w:pPr>
        <w:rPr>
          <w:b/>
          <w:bCs/>
          <w:sz w:val="28"/>
          <w:szCs w:val="28"/>
        </w:rPr>
      </w:pPr>
      <w:r w:rsidRPr="000A2EDD">
        <w:rPr>
          <w:b/>
          <w:bCs/>
          <w:sz w:val="28"/>
          <w:szCs w:val="28"/>
        </w:rPr>
        <w:t>4.4. Podpora realizace programu</w:t>
      </w:r>
    </w:p>
    <w:p w:rsidR="004A7BAC" w:rsidRPr="007A308B" w:rsidRDefault="004A7BAC" w:rsidP="00DF1229">
      <w:pPr>
        <w:rPr>
          <w:sz w:val="24"/>
          <w:szCs w:val="24"/>
        </w:rPr>
      </w:pPr>
      <w:r w:rsidRPr="007A308B">
        <w:rPr>
          <w:sz w:val="24"/>
          <w:szCs w:val="24"/>
        </w:rPr>
        <w:t xml:space="preserve">Tento dokument shrnuje jak základní strategii obce, tak dílčí cíle a priority. Byly stanoveny konkrétní aktivity směřující k jejich naplnění. V rámci úspěšného dosažení všech cílů bude nutné dostatečně informovat veřejnost a zapojit ji co nejvíce do rozvoje obce. </w:t>
      </w:r>
    </w:p>
    <w:p w:rsidR="00BA3C5E" w:rsidRPr="007A308B" w:rsidRDefault="00BA3C5E" w:rsidP="00DF1229">
      <w:pPr>
        <w:rPr>
          <w:sz w:val="24"/>
          <w:szCs w:val="24"/>
        </w:rPr>
      </w:pPr>
      <w:r w:rsidRPr="007A308B">
        <w:rPr>
          <w:sz w:val="24"/>
          <w:szCs w:val="24"/>
        </w:rPr>
        <w:t xml:space="preserve">Základem k uskutečnění zvolených cílů a priorit je stanovit osoby zodpovědné za řízení realizace, ale i za výkon a kontrolu plnění všech aktivit. S ohledem na velikost obce nebudou zřizovány žádné nové orgány. </w:t>
      </w:r>
    </w:p>
    <w:p w:rsidR="00BA3C5E" w:rsidRPr="005949E2" w:rsidRDefault="00BA3C5E" w:rsidP="00DF1229">
      <w:pPr>
        <w:rPr>
          <w:sz w:val="24"/>
          <w:szCs w:val="24"/>
        </w:rPr>
      </w:pPr>
      <w:r w:rsidRPr="005949E2">
        <w:rPr>
          <w:sz w:val="24"/>
          <w:szCs w:val="24"/>
        </w:rPr>
        <w:t>Řídící skupinou je zastupitelstvo obce. Jeho úkolem je na základě podkladů od starostky a místostarosty usměrňovat realizaci programu rozvoje obce. Zastupitelstvo se bude scházet dle potřeby.</w:t>
      </w:r>
    </w:p>
    <w:p w:rsidR="00E93A78" w:rsidRDefault="00E93A78" w:rsidP="00DF1229">
      <w:pPr>
        <w:rPr>
          <w:sz w:val="24"/>
          <w:szCs w:val="24"/>
        </w:rPr>
      </w:pPr>
    </w:p>
    <w:p w:rsidR="00BA3C5E" w:rsidRPr="00E93A78" w:rsidRDefault="00BA3C5E" w:rsidP="00DF1229">
      <w:pPr>
        <w:rPr>
          <w:b/>
          <w:bCs/>
          <w:sz w:val="24"/>
          <w:szCs w:val="24"/>
        </w:rPr>
      </w:pPr>
      <w:r w:rsidRPr="00E93A78">
        <w:rPr>
          <w:b/>
          <w:bCs/>
          <w:sz w:val="24"/>
          <w:szCs w:val="24"/>
        </w:rPr>
        <w:lastRenderedPageBreak/>
        <w:t>Řídící skupina:</w:t>
      </w:r>
    </w:p>
    <w:p w:rsidR="00BA3C5E" w:rsidRPr="005949E2" w:rsidRDefault="00BA3C5E" w:rsidP="00DF1229">
      <w:pPr>
        <w:rPr>
          <w:sz w:val="24"/>
          <w:szCs w:val="24"/>
        </w:rPr>
      </w:pPr>
      <w:r w:rsidRPr="005949E2">
        <w:rPr>
          <w:sz w:val="24"/>
          <w:szCs w:val="24"/>
        </w:rPr>
        <w:t>Ing. Jana Nováková</w:t>
      </w:r>
      <w:r w:rsidRPr="005949E2">
        <w:rPr>
          <w:sz w:val="24"/>
          <w:szCs w:val="24"/>
        </w:rPr>
        <w:tab/>
      </w:r>
      <w:r w:rsidRPr="005949E2">
        <w:rPr>
          <w:sz w:val="24"/>
          <w:szCs w:val="24"/>
        </w:rPr>
        <w:tab/>
      </w:r>
      <w:r w:rsidRPr="005949E2">
        <w:rPr>
          <w:sz w:val="24"/>
          <w:szCs w:val="24"/>
        </w:rPr>
        <w:tab/>
      </w:r>
      <w:r w:rsidRPr="005949E2">
        <w:rPr>
          <w:sz w:val="24"/>
          <w:szCs w:val="24"/>
        </w:rPr>
        <w:tab/>
        <w:t>starostka, vedoucí výkonné a kontrolní skupiny</w:t>
      </w:r>
    </w:p>
    <w:p w:rsidR="00BA3C5E" w:rsidRPr="005949E2" w:rsidRDefault="00BA3C5E" w:rsidP="00DF1229">
      <w:pPr>
        <w:rPr>
          <w:sz w:val="24"/>
          <w:szCs w:val="24"/>
        </w:rPr>
      </w:pPr>
      <w:r w:rsidRPr="005949E2">
        <w:rPr>
          <w:sz w:val="24"/>
          <w:szCs w:val="24"/>
        </w:rPr>
        <w:t xml:space="preserve">Jiří </w:t>
      </w:r>
      <w:proofErr w:type="spellStart"/>
      <w:r w:rsidRPr="005949E2">
        <w:rPr>
          <w:sz w:val="24"/>
          <w:szCs w:val="24"/>
        </w:rPr>
        <w:t>Valenz</w:t>
      </w:r>
      <w:proofErr w:type="spellEnd"/>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místostarosta, člen výkonné a kontrolní skupiny</w:t>
      </w:r>
    </w:p>
    <w:p w:rsidR="00BA3C5E" w:rsidRPr="005949E2" w:rsidRDefault="00BA3C5E" w:rsidP="00DF1229">
      <w:pPr>
        <w:rPr>
          <w:sz w:val="24"/>
          <w:szCs w:val="24"/>
        </w:rPr>
      </w:pPr>
      <w:r w:rsidRPr="005949E2">
        <w:rPr>
          <w:sz w:val="24"/>
          <w:szCs w:val="24"/>
        </w:rPr>
        <w:t xml:space="preserve">Ing. Jan </w:t>
      </w:r>
      <w:proofErr w:type="spellStart"/>
      <w:r w:rsidRPr="005949E2">
        <w:rPr>
          <w:sz w:val="24"/>
          <w:szCs w:val="24"/>
        </w:rPr>
        <w:t>Nozar</w:t>
      </w:r>
      <w:proofErr w:type="spellEnd"/>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předseda finančního výboru</w:t>
      </w:r>
    </w:p>
    <w:p w:rsidR="00BA3C5E" w:rsidRPr="005949E2" w:rsidRDefault="00BA3C5E" w:rsidP="00DF1229">
      <w:pPr>
        <w:rPr>
          <w:sz w:val="24"/>
          <w:szCs w:val="24"/>
        </w:rPr>
      </w:pPr>
      <w:r w:rsidRPr="005949E2">
        <w:rPr>
          <w:sz w:val="24"/>
          <w:szCs w:val="24"/>
        </w:rPr>
        <w:t>Ing. Karel Vacík</w:t>
      </w:r>
      <w:r w:rsidRPr="005949E2">
        <w:rPr>
          <w:sz w:val="24"/>
          <w:szCs w:val="24"/>
        </w:rPr>
        <w:tab/>
      </w:r>
      <w:r w:rsidRPr="005949E2">
        <w:rPr>
          <w:sz w:val="24"/>
          <w:szCs w:val="24"/>
        </w:rPr>
        <w:tab/>
      </w:r>
      <w:r w:rsidRPr="005949E2">
        <w:rPr>
          <w:sz w:val="24"/>
          <w:szCs w:val="24"/>
        </w:rPr>
        <w:tab/>
      </w:r>
      <w:r w:rsidRPr="005949E2">
        <w:rPr>
          <w:sz w:val="24"/>
          <w:szCs w:val="24"/>
        </w:rPr>
        <w:tab/>
        <w:t>předseda kontrolního výboru</w:t>
      </w:r>
    </w:p>
    <w:p w:rsidR="00BA3C5E" w:rsidRPr="005949E2" w:rsidRDefault="00BA3C5E" w:rsidP="00DF1229">
      <w:pPr>
        <w:rPr>
          <w:sz w:val="24"/>
          <w:szCs w:val="24"/>
        </w:rPr>
      </w:pPr>
      <w:r w:rsidRPr="005949E2">
        <w:rPr>
          <w:sz w:val="24"/>
          <w:szCs w:val="24"/>
        </w:rPr>
        <w:t>Roman Mečl</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BA3C5E" w:rsidRPr="005949E2" w:rsidRDefault="00BA3C5E" w:rsidP="00DF1229">
      <w:pPr>
        <w:rPr>
          <w:sz w:val="24"/>
          <w:szCs w:val="24"/>
        </w:rPr>
      </w:pPr>
      <w:r w:rsidRPr="005949E2">
        <w:rPr>
          <w:sz w:val="24"/>
          <w:szCs w:val="24"/>
        </w:rPr>
        <w:t>Werner Kříž</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BA3C5E" w:rsidRPr="005949E2" w:rsidRDefault="00BA3C5E" w:rsidP="00DF1229">
      <w:pPr>
        <w:rPr>
          <w:sz w:val="24"/>
          <w:szCs w:val="24"/>
        </w:rPr>
      </w:pPr>
      <w:r w:rsidRPr="005949E2">
        <w:rPr>
          <w:sz w:val="24"/>
          <w:szCs w:val="24"/>
        </w:rPr>
        <w:t>Ing. Tomáš Bešta</w:t>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BA3C5E" w:rsidRPr="005949E2" w:rsidRDefault="00BA3C5E" w:rsidP="00DF1229">
      <w:pPr>
        <w:rPr>
          <w:sz w:val="24"/>
          <w:szCs w:val="24"/>
        </w:rPr>
      </w:pPr>
      <w:r w:rsidRPr="005949E2">
        <w:rPr>
          <w:sz w:val="24"/>
          <w:szCs w:val="24"/>
        </w:rPr>
        <w:t>Jaroslav Petřík</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BA3C5E" w:rsidRPr="005949E2" w:rsidRDefault="00BA3C5E" w:rsidP="00DF1229">
      <w:pPr>
        <w:rPr>
          <w:sz w:val="24"/>
          <w:szCs w:val="24"/>
        </w:rPr>
      </w:pPr>
      <w:r w:rsidRPr="005949E2">
        <w:rPr>
          <w:sz w:val="24"/>
          <w:szCs w:val="24"/>
        </w:rPr>
        <w:t>MUDr. Jiří Homolka</w:t>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BA3C5E" w:rsidRPr="005949E2" w:rsidRDefault="00A246CB" w:rsidP="00DF1229">
      <w:pPr>
        <w:rPr>
          <w:sz w:val="24"/>
          <w:szCs w:val="24"/>
        </w:rPr>
      </w:pPr>
      <w:r w:rsidRPr="005949E2">
        <w:rPr>
          <w:sz w:val="24"/>
          <w:szCs w:val="24"/>
        </w:rPr>
        <w:t>Jan Bláha</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A246CB" w:rsidRPr="005949E2" w:rsidRDefault="00A246CB" w:rsidP="00DF1229">
      <w:pPr>
        <w:rPr>
          <w:sz w:val="24"/>
          <w:szCs w:val="24"/>
        </w:rPr>
      </w:pPr>
      <w:r w:rsidRPr="005949E2">
        <w:rPr>
          <w:sz w:val="24"/>
          <w:szCs w:val="24"/>
        </w:rPr>
        <w:t>Nataša Prachová</w:t>
      </w:r>
      <w:r w:rsidRPr="005949E2">
        <w:rPr>
          <w:sz w:val="24"/>
          <w:szCs w:val="24"/>
        </w:rPr>
        <w:tab/>
      </w:r>
      <w:r w:rsidRPr="005949E2">
        <w:rPr>
          <w:sz w:val="24"/>
          <w:szCs w:val="24"/>
        </w:rPr>
        <w:tab/>
      </w:r>
      <w:r w:rsidRPr="005949E2">
        <w:rPr>
          <w:sz w:val="24"/>
          <w:szCs w:val="24"/>
        </w:rPr>
        <w:tab/>
      </w:r>
      <w:r w:rsidRPr="005949E2">
        <w:rPr>
          <w:sz w:val="24"/>
          <w:szCs w:val="24"/>
        </w:rPr>
        <w:tab/>
        <w:t>členka zastupitelstva obce</w:t>
      </w:r>
    </w:p>
    <w:p w:rsidR="00A246CB" w:rsidRPr="005949E2" w:rsidRDefault="00A246CB" w:rsidP="00DF1229">
      <w:pPr>
        <w:rPr>
          <w:sz w:val="24"/>
          <w:szCs w:val="24"/>
        </w:rPr>
      </w:pPr>
      <w:r w:rsidRPr="005949E2">
        <w:rPr>
          <w:sz w:val="24"/>
          <w:szCs w:val="24"/>
        </w:rPr>
        <w:t>Lukáš Vacík</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A246CB" w:rsidRPr="005949E2" w:rsidRDefault="00A246CB" w:rsidP="00DF1229">
      <w:pPr>
        <w:rPr>
          <w:sz w:val="24"/>
          <w:szCs w:val="24"/>
        </w:rPr>
      </w:pPr>
      <w:r w:rsidRPr="005949E2">
        <w:rPr>
          <w:sz w:val="24"/>
          <w:szCs w:val="24"/>
        </w:rPr>
        <w:t>Lucie Vaňková</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členka zastupitelstva obce</w:t>
      </w:r>
    </w:p>
    <w:p w:rsidR="00A246CB" w:rsidRPr="005949E2" w:rsidRDefault="00A246CB" w:rsidP="00DF1229">
      <w:pPr>
        <w:rPr>
          <w:sz w:val="24"/>
          <w:szCs w:val="24"/>
        </w:rPr>
      </w:pPr>
      <w:r w:rsidRPr="005949E2">
        <w:rPr>
          <w:sz w:val="24"/>
          <w:szCs w:val="24"/>
        </w:rPr>
        <w:t>Václav Klička</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A246CB" w:rsidRPr="005949E2" w:rsidRDefault="00A246CB" w:rsidP="00DF1229">
      <w:pPr>
        <w:rPr>
          <w:sz w:val="24"/>
          <w:szCs w:val="24"/>
        </w:rPr>
      </w:pPr>
      <w:r w:rsidRPr="005949E2">
        <w:rPr>
          <w:sz w:val="24"/>
          <w:szCs w:val="24"/>
        </w:rPr>
        <w:t xml:space="preserve">Štěpán </w:t>
      </w:r>
      <w:proofErr w:type="spellStart"/>
      <w:r w:rsidRPr="005949E2">
        <w:rPr>
          <w:sz w:val="24"/>
          <w:szCs w:val="24"/>
        </w:rPr>
        <w:t>Bacík</w:t>
      </w:r>
      <w:proofErr w:type="spellEnd"/>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člen zastupitelstva obce</w:t>
      </w:r>
    </w:p>
    <w:p w:rsidR="00A246CB" w:rsidRPr="005949E2" w:rsidRDefault="00A246CB" w:rsidP="00DF1229">
      <w:pPr>
        <w:rPr>
          <w:sz w:val="24"/>
          <w:szCs w:val="24"/>
        </w:rPr>
      </w:pPr>
    </w:p>
    <w:p w:rsidR="00A246CB" w:rsidRPr="005949E2" w:rsidRDefault="00A246CB" w:rsidP="00DF1229">
      <w:pPr>
        <w:rPr>
          <w:sz w:val="24"/>
          <w:szCs w:val="24"/>
        </w:rPr>
      </w:pPr>
      <w:r w:rsidRPr="005949E2">
        <w:rPr>
          <w:sz w:val="24"/>
          <w:szCs w:val="24"/>
        </w:rPr>
        <w:t>Výkonnou a kontrolní skupinou je starostka a místostarosta obce. Ti budou zabezpečovat veškeré činnosti potřebné ke zdárné realizaci programu.</w:t>
      </w:r>
    </w:p>
    <w:p w:rsidR="00A246CB" w:rsidRPr="005949E2" w:rsidRDefault="00A246CB" w:rsidP="00DF1229">
      <w:pPr>
        <w:rPr>
          <w:sz w:val="24"/>
          <w:szCs w:val="24"/>
        </w:rPr>
      </w:pPr>
      <w:r w:rsidRPr="005949E2">
        <w:rPr>
          <w:sz w:val="24"/>
          <w:szCs w:val="24"/>
        </w:rPr>
        <w:t>Monitorování průběhu realizace rozvoje obce proběhne vždy jednou za čtyři roky, před koncem volebního období zastupitelstva. Zhodnotí se dílčí dosažené úspěchy, neúspěchy a naplňování indikátorů, případně i návrhy a změny tohoto dokumentu. Program rozvoje obce bude průběžně revidován a aktualizován, pokud nastane změna podmínek nebo potřeba nových cílů. Aktualizace celého dokumentu proběhne nejpozději v roce 2029 formou zpracování navazujícího dokumentu.</w:t>
      </w:r>
    </w:p>
    <w:p w:rsidR="00A246CB" w:rsidRPr="005949E2" w:rsidRDefault="00A246CB" w:rsidP="00DF1229">
      <w:pPr>
        <w:rPr>
          <w:sz w:val="24"/>
          <w:szCs w:val="24"/>
        </w:rPr>
      </w:pPr>
    </w:p>
    <w:p w:rsidR="00A246CB" w:rsidRPr="00E93A78" w:rsidRDefault="00A246CB" w:rsidP="00DF1229">
      <w:pPr>
        <w:rPr>
          <w:b/>
          <w:bCs/>
          <w:sz w:val="28"/>
          <w:szCs w:val="28"/>
        </w:rPr>
      </w:pPr>
      <w:r w:rsidRPr="00E93A78">
        <w:rPr>
          <w:b/>
          <w:bCs/>
          <w:sz w:val="28"/>
          <w:szCs w:val="28"/>
        </w:rPr>
        <w:t>4.5. Zásobník projektů</w:t>
      </w:r>
    </w:p>
    <w:p w:rsidR="00A246CB" w:rsidRPr="005949E2" w:rsidRDefault="00A246CB" w:rsidP="00DF1229">
      <w:pPr>
        <w:rPr>
          <w:sz w:val="24"/>
          <w:szCs w:val="24"/>
        </w:rPr>
      </w:pPr>
      <w:r w:rsidRPr="005949E2">
        <w:rPr>
          <w:sz w:val="24"/>
          <w:szCs w:val="24"/>
        </w:rPr>
        <w:t>Diskuse zastupitelů a rozpracování strategie obce přineslo značné množství podnětů a rozvojových aktivit. Všechny aktivity nejsou ve finančních možnostech obce. Proto byla členy zastupitelstva obce zhodnocena důležitost všech aktivit a na základě tohoto vyhodnocení pak byla část přesunuta do zásobníku projektů. Projekty z tohoto zásobníku budou realizovány, pokud se naskytne příležitost, případně budou přesunuty do dalšího programu rozvoje obce.</w:t>
      </w:r>
    </w:p>
    <w:p w:rsidR="00921F60" w:rsidRPr="005949E2" w:rsidRDefault="00921F60" w:rsidP="00DF1229">
      <w:pPr>
        <w:rPr>
          <w:sz w:val="24"/>
          <w:szCs w:val="24"/>
        </w:rPr>
      </w:pPr>
    </w:p>
    <w:tbl>
      <w:tblPr>
        <w:tblW w:w="8642" w:type="dxa"/>
        <w:tblCellMar>
          <w:left w:w="70" w:type="dxa"/>
          <w:right w:w="70" w:type="dxa"/>
        </w:tblCellMar>
        <w:tblLook w:val="04A0"/>
      </w:tblPr>
      <w:tblGrid>
        <w:gridCol w:w="1180"/>
        <w:gridCol w:w="7462"/>
      </w:tblGrid>
      <w:tr w:rsidR="00921F60" w:rsidRPr="00921F60" w:rsidTr="00921F60">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w:t>
            </w:r>
          </w:p>
        </w:tc>
        <w:tc>
          <w:tcPr>
            <w:tcW w:w="7462" w:type="dxa"/>
            <w:tcBorders>
              <w:top w:val="single" w:sz="4" w:space="0" w:color="auto"/>
              <w:left w:val="nil"/>
              <w:bottom w:val="single" w:sz="4" w:space="0" w:color="auto"/>
              <w:right w:val="single" w:sz="4" w:space="0" w:color="auto"/>
            </w:tcBorders>
            <w:shd w:val="clear" w:color="000000" w:fill="F4B084"/>
            <w:noWrap/>
            <w:vAlign w:val="bottom"/>
            <w:hideMark/>
          </w:tcPr>
          <w:p w:rsidR="00921F60" w:rsidRPr="00921F60" w:rsidRDefault="00921F60" w:rsidP="00921F60">
            <w:pPr>
              <w:spacing w:after="0" w:line="240" w:lineRule="auto"/>
              <w:rPr>
                <w:rFonts w:ascii="Calibri" w:eastAsia="Times New Roman" w:hAnsi="Calibri" w:cs="Times New Roman"/>
                <w:b/>
                <w:bCs/>
                <w:color w:val="000000"/>
                <w:lang w:eastAsia="cs-CZ"/>
              </w:rPr>
            </w:pPr>
            <w:r w:rsidRPr="00921F60">
              <w:rPr>
                <w:rFonts w:ascii="Calibri" w:eastAsia="Times New Roman" w:hAnsi="Calibri" w:cs="Times New Roman"/>
                <w:b/>
                <w:bCs/>
                <w:color w:val="000000"/>
                <w:lang w:eastAsia="cs-CZ"/>
              </w:rPr>
              <w:t>Zásobník projektů</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vodovod a kanalizace na Lhotě</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C5-01-A2</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vodovod a kanalizace na Radosti</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C5-01-A3</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bytový dům pro občany</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C5-01-A4</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rekonstrukce interiéru zámku</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C5-01-A5</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výstavba tělocvičny</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C5-01-A6</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nová sekací technika</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C5-01-A7</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další dům pro seniory</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C5-01-A8</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budoucí stavební lokalita</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C5-01-A9</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rekonstrukce sochy sv. Gotharda</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C5-01-A10</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spojovací chodník mezi Merklínem a </w:t>
            </w:r>
            <w:proofErr w:type="spellStart"/>
            <w:r w:rsidRPr="00921F60">
              <w:rPr>
                <w:rFonts w:ascii="Calibri" w:eastAsia="Times New Roman" w:hAnsi="Calibri" w:cs="Times New Roman"/>
                <w:color w:val="000000"/>
                <w:lang w:eastAsia="cs-CZ"/>
              </w:rPr>
              <w:t>Kloušovem</w:t>
            </w:r>
            <w:proofErr w:type="spellEnd"/>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C5-01-A11</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obnovení polních cest k rozšíření možností pěší a cyklo turistiky</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C5-01-A12</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ordinace zubního lékaře - nalezení nového zubního lékaře</w:t>
            </w:r>
          </w:p>
        </w:tc>
      </w:tr>
      <w:tr w:rsidR="00921F60" w:rsidRPr="00921F60" w:rsidTr="00921F60">
        <w:trPr>
          <w:trHeight w:val="6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C5-01-A13</w:t>
            </w:r>
          </w:p>
        </w:tc>
        <w:tc>
          <w:tcPr>
            <w:tcW w:w="7462" w:type="dxa"/>
            <w:tcBorders>
              <w:top w:val="nil"/>
              <w:left w:val="nil"/>
              <w:bottom w:val="single" w:sz="4" w:space="0" w:color="auto"/>
              <w:right w:val="single" w:sz="4" w:space="0" w:color="auto"/>
            </w:tcBorders>
            <w:shd w:val="clear" w:color="000000" w:fill="F8CBAD"/>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analýza možností využití špýcharu u zámku po vypovězení smlouvy o nájmu zemědělským družstvem</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C5-01-A14</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 xml:space="preserve">výměna pozemků s </w:t>
            </w:r>
            <w:r w:rsidR="00E7037A">
              <w:rPr>
                <w:rFonts w:ascii="Calibri" w:eastAsia="Times New Roman" w:hAnsi="Calibri" w:cs="Times New Roman"/>
                <w:color w:val="000000"/>
                <w:lang w:eastAsia="cs-CZ"/>
              </w:rPr>
              <w:t>I</w:t>
            </w:r>
            <w:r w:rsidRPr="00921F60">
              <w:rPr>
                <w:rFonts w:ascii="Calibri" w:eastAsia="Times New Roman" w:hAnsi="Calibri" w:cs="Times New Roman"/>
                <w:color w:val="000000"/>
                <w:lang w:eastAsia="cs-CZ"/>
              </w:rPr>
              <w:t>ng. Polívkou</w:t>
            </w:r>
          </w:p>
        </w:tc>
      </w:tr>
      <w:tr w:rsidR="00921F60" w:rsidRPr="00921F60" w:rsidTr="00921F60">
        <w:trPr>
          <w:trHeight w:val="300"/>
        </w:trPr>
        <w:tc>
          <w:tcPr>
            <w:tcW w:w="1180" w:type="dxa"/>
            <w:tcBorders>
              <w:top w:val="nil"/>
              <w:left w:val="single" w:sz="4" w:space="0" w:color="auto"/>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C5-01-A15</w:t>
            </w:r>
          </w:p>
        </w:tc>
        <w:tc>
          <w:tcPr>
            <w:tcW w:w="7462" w:type="dxa"/>
            <w:tcBorders>
              <w:top w:val="nil"/>
              <w:left w:val="nil"/>
              <w:bottom w:val="single" w:sz="4" w:space="0" w:color="auto"/>
              <w:right w:val="single" w:sz="4" w:space="0" w:color="auto"/>
            </w:tcBorders>
            <w:shd w:val="clear" w:color="000000" w:fill="F8CBAD"/>
            <w:noWrap/>
            <w:vAlign w:val="bottom"/>
            <w:hideMark/>
          </w:tcPr>
          <w:p w:rsidR="00921F60" w:rsidRPr="00921F60" w:rsidRDefault="00921F60" w:rsidP="00921F60">
            <w:pPr>
              <w:spacing w:after="0" w:line="240" w:lineRule="auto"/>
              <w:rPr>
                <w:rFonts w:ascii="Calibri" w:eastAsia="Times New Roman" w:hAnsi="Calibri" w:cs="Times New Roman"/>
                <w:color w:val="000000"/>
                <w:lang w:eastAsia="cs-CZ"/>
              </w:rPr>
            </w:pPr>
            <w:r w:rsidRPr="00921F60">
              <w:rPr>
                <w:rFonts w:ascii="Calibri" w:eastAsia="Times New Roman" w:hAnsi="Calibri" w:cs="Times New Roman"/>
                <w:color w:val="000000"/>
                <w:lang w:eastAsia="cs-CZ"/>
              </w:rPr>
              <w:t>úsekové radary do obce</w:t>
            </w:r>
          </w:p>
        </w:tc>
      </w:tr>
    </w:tbl>
    <w:p w:rsidR="00E65AA9" w:rsidRDefault="00E65AA9" w:rsidP="00DF1229"/>
    <w:p w:rsidR="00E65AA9" w:rsidRDefault="00E65AA9" w:rsidP="00DF1229"/>
    <w:p w:rsidR="00072A60" w:rsidRPr="009B70D5" w:rsidRDefault="00E65AA9">
      <w:pPr>
        <w:rPr>
          <w:b/>
          <w:bCs/>
          <w:color w:val="0070C0"/>
          <w:sz w:val="36"/>
          <w:szCs w:val="36"/>
        </w:rPr>
      </w:pPr>
      <w:r w:rsidRPr="009B70D5">
        <w:rPr>
          <w:b/>
          <w:bCs/>
          <w:color w:val="0070C0"/>
          <w:sz w:val="36"/>
          <w:szCs w:val="36"/>
        </w:rPr>
        <w:t>5. Schválení zastupitelstvem</w:t>
      </w:r>
    </w:p>
    <w:p w:rsidR="005949E2" w:rsidRDefault="00E65AA9">
      <w:pPr>
        <w:rPr>
          <w:sz w:val="24"/>
          <w:szCs w:val="24"/>
        </w:rPr>
      </w:pPr>
      <w:r w:rsidRPr="005949E2">
        <w:rPr>
          <w:sz w:val="24"/>
          <w:szCs w:val="24"/>
        </w:rPr>
        <w:t xml:space="preserve">Schváleno Zastupitelstvem obce Merklín dne </w:t>
      </w:r>
      <w:proofErr w:type="gramStart"/>
      <w:r w:rsidR="00C7186B">
        <w:rPr>
          <w:sz w:val="24"/>
          <w:szCs w:val="24"/>
        </w:rPr>
        <w:t>14.12. 2021</w:t>
      </w:r>
      <w:proofErr w:type="gramEnd"/>
    </w:p>
    <w:p w:rsidR="00E65AA9" w:rsidRPr="005949E2" w:rsidRDefault="00E65AA9">
      <w:pPr>
        <w:rPr>
          <w:sz w:val="24"/>
          <w:szCs w:val="24"/>
        </w:rPr>
      </w:pPr>
      <w:r w:rsidRPr="005949E2">
        <w:rPr>
          <w:sz w:val="24"/>
          <w:szCs w:val="24"/>
        </w:rPr>
        <w:t xml:space="preserve"> </w:t>
      </w:r>
      <w:r w:rsidR="00F434F5" w:rsidRPr="005949E2">
        <w:rPr>
          <w:sz w:val="24"/>
          <w:szCs w:val="24"/>
        </w:rPr>
        <w:t>u</w:t>
      </w:r>
      <w:r w:rsidRPr="005949E2">
        <w:rPr>
          <w:sz w:val="24"/>
          <w:szCs w:val="24"/>
        </w:rPr>
        <w:t>snesením číslo</w:t>
      </w:r>
      <w:r w:rsidR="00C7186B">
        <w:rPr>
          <w:sz w:val="24"/>
          <w:szCs w:val="24"/>
        </w:rPr>
        <w:t>“ 207/Z17/21</w:t>
      </w:r>
    </w:p>
    <w:p w:rsidR="00E65AA9" w:rsidRPr="005949E2" w:rsidRDefault="00E65AA9">
      <w:pPr>
        <w:rPr>
          <w:sz w:val="24"/>
          <w:szCs w:val="24"/>
        </w:rPr>
      </w:pPr>
    </w:p>
    <w:p w:rsidR="00E65AA9" w:rsidRPr="005949E2" w:rsidRDefault="00E65AA9">
      <w:pPr>
        <w:rPr>
          <w:sz w:val="24"/>
          <w:szCs w:val="24"/>
        </w:rPr>
      </w:pPr>
    </w:p>
    <w:p w:rsidR="00E65AA9" w:rsidRPr="005949E2" w:rsidRDefault="00E65AA9">
      <w:pPr>
        <w:rPr>
          <w:sz w:val="24"/>
          <w:szCs w:val="24"/>
        </w:rPr>
      </w:pPr>
      <w:r w:rsidRPr="005949E2">
        <w:rPr>
          <w:sz w:val="24"/>
          <w:szCs w:val="24"/>
        </w:rPr>
        <w:t xml:space="preserve"> </w:t>
      </w:r>
    </w:p>
    <w:p w:rsidR="00E65AA9" w:rsidRPr="005949E2" w:rsidRDefault="00E65AA9">
      <w:pPr>
        <w:rPr>
          <w:sz w:val="24"/>
          <w:szCs w:val="24"/>
        </w:rPr>
      </w:pPr>
      <w:r w:rsidRPr="005949E2">
        <w:rPr>
          <w:sz w:val="24"/>
          <w:szCs w:val="24"/>
        </w:rPr>
        <w:t>Ing. Jana Nováková</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 xml:space="preserve">                                    Jiří </w:t>
      </w:r>
      <w:proofErr w:type="spellStart"/>
      <w:r w:rsidRPr="005949E2">
        <w:rPr>
          <w:sz w:val="24"/>
          <w:szCs w:val="24"/>
        </w:rPr>
        <w:t>Valenz</w:t>
      </w:r>
      <w:proofErr w:type="spellEnd"/>
    </w:p>
    <w:p w:rsidR="00E65AA9" w:rsidRPr="005949E2" w:rsidRDefault="00E65AA9">
      <w:pPr>
        <w:rPr>
          <w:sz w:val="24"/>
          <w:szCs w:val="24"/>
        </w:rPr>
      </w:pPr>
      <w:r w:rsidRPr="005949E2">
        <w:rPr>
          <w:sz w:val="24"/>
          <w:szCs w:val="24"/>
        </w:rPr>
        <w:t xml:space="preserve">    </w:t>
      </w:r>
      <w:r w:rsidR="003A7B1F" w:rsidRPr="005949E2">
        <w:rPr>
          <w:sz w:val="24"/>
          <w:szCs w:val="24"/>
        </w:rPr>
        <w:t>s</w:t>
      </w:r>
      <w:r w:rsidRPr="005949E2">
        <w:rPr>
          <w:sz w:val="24"/>
          <w:szCs w:val="24"/>
        </w:rPr>
        <w:t>tarostka obce</w:t>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r>
      <w:r w:rsidRPr="005949E2">
        <w:rPr>
          <w:sz w:val="24"/>
          <w:szCs w:val="24"/>
        </w:rPr>
        <w:tab/>
        <w:t>místostarosta obce</w:t>
      </w:r>
    </w:p>
    <w:p w:rsidR="00686EA1" w:rsidRPr="005949E2" w:rsidRDefault="00686EA1">
      <w:pPr>
        <w:rPr>
          <w:sz w:val="24"/>
          <w:szCs w:val="24"/>
        </w:rPr>
      </w:pPr>
    </w:p>
    <w:sectPr w:rsidR="00686EA1" w:rsidRPr="005949E2" w:rsidSect="009C4EE8">
      <w:footerReference w:type="default" r:id="rId14"/>
      <w:pgSz w:w="11906" w:h="16838"/>
      <w:pgMar w:top="1417" w:right="1417" w:bottom="1417" w:left="1417" w:header="62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F50" w:rsidRDefault="00025F50" w:rsidP="006701BC">
      <w:pPr>
        <w:spacing w:after="0" w:line="240" w:lineRule="auto"/>
      </w:pPr>
      <w:r>
        <w:separator/>
      </w:r>
    </w:p>
  </w:endnote>
  <w:endnote w:type="continuationSeparator" w:id="0">
    <w:p w:rsidR="00025F50" w:rsidRDefault="00025F50" w:rsidP="006701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EE8" w:rsidRDefault="009C4EE8">
    <w:pPr>
      <w:pStyle w:val="Zpat"/>
    </w:pPr>
  </w:p>
  <w:p w:rsidR="009C4EE8" w:rsidRPr="009C4EE8" w:rsidRDefault="009C4EE8">
    <w:pPr>
      <w:pStyle w:val="Zpat"/>
    </w:pPr>
  </w:p>
  <w:p w:rsidR="006701BC" w:rsidRDefault="006701B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F50" w:rsidRDefault="00025F50" w:rsidP="006701BC">
      <w:pPr>
        <w:spacing w:after="0" w:line="240" w:lineRule="auto"/>
      </w:pPr>
      <w:r>
        <w:separator/>
      </w:r>
    </w:p>
  </w:footnote>
  <w:footnote w:type="continuationSeparator" w:id="0">
    <w:p w:rsidR="00025F50" w:rsidRDefault="00025F50" w:rsidP="006701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82318"/>
    <w:multiLevelType w:val="hybridMultilevel"/>
    <w:tmpl w:val="2074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2515007"/>
    <w:multiLevelType w:val="hybridMultilevel"/>
    <w:tmpl w:val="D2661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701BC"/>
    <w:rsid w:val="00011761"/>
    <w:rsid w:val="000133C8"/>
    <w:rsid w:val="00025F50"/>
    <w:rsid w:val="0004594F"/>
    <w:rsid w:val="00046A51"/>
    <w:rsid w:val="000502C1"/>
    <w:rsid w:val="00051801"/>
    <w:rsid w:val="00072A60"/>
    <w:rsid w:val="00085F0B"/>
    <w:rsid w:val="000A2EDD"/>
    <w:rsid w:val="001979C0"/>
    <w:rsid w:val="001F4F05"/>
    <w:rsid w:val="00225A13"/>
    <w:rsid w:val="0027123B"/>
    <w:rsid w:val="002938DF"/>
    <w:rsid w:val="002B6A76"/>
    <w:rsid w:val="00314962"/>
    <w:rsid w:val="003A7B1F"/>
    <w:rsid w:val="003B077E"/>
    <w:rsid w:val="003D304D"/>
    <w:rsid w:val="003E37DD"/>
    <w:rsid w:val="004076DA"/>
    <w:rsid w:val="00451935"/>
    <w:rsid w:val="004A7BAC"/>
    <w:rsid w:val="004C167F"/>
    <w:rsid w:val="004C40EE"/>
    <w:rsid w:val="004D7F0A"/>
    <w:rsid w:val="00504127"/>
    <w:rsid w:val="005144B9"/>
    <w:rsid w:val="00522474"/>
    <w:rsid w:val="0053079B"/>
    <w:rsid w:val="005821AB"/>
    <w:rsid w:val="005949E2"/>
    <w:rsid w:val="005E3AA9"/>
    <w:rsid w:val="005E58A2"/>
    <w:rsid w:val="00606563"/>
    <w:rsid w:val="00622635"/>
    <w:rsid w:val="0063593C"/>
    <w:rsid w:val="00642064"/>
    <w:rsid w:val="006701BC"/>
    <w:rsid w:val="00686EA1"/>
    <w:rsid w:val="00712EF6"/>
    <w:rsid w:val="007A308B"/>
    <w:rsid w:val="007A3A9B"/>
    <w:rsid w:val="007F4846"/>
    <w:rsid w:val="00827100"/>
    <w:rsid w:val="00835F21"/>
    <w:rsid w:val="008509C7"/>
    <w:rsid w:val="008707DB"/>
    <w:rsid w:val="00893EC1"/>
    <w:rsid w:val="008C628A"/>
    <w:rsid w:val="008F0AFA"/>
    <w:rsid w:val="008F7A02"/>
    <w:rsid w:val="00921F60"/>
    <w:rsid w:val="00943D62"/>
    <w:rsid w:val="009459F0"/>
    <w:rsid w:val="00985A6A"/>
    <w:rsid w:val="009B70D5"/>
    <w:rsid w:val="009C0FF8"/>
    <w:rsid w:val="009C4EE8"/>
    <w:rsid w:val="00A078B9"/>
    <w:rsid w:val="00A158FA"/>
    <w:rsid w:val="00A246CB"/>
    <w:rsid w:val="00AC409D"/>
    <w:rsid w:val="00AD5FE8"/>
    <w:rsid w:val="00AD74F1"/>
    <w:rsid w:val="00B72CE6"/>
    <w:rsid w:val="00B745D8"/>
    <w:rsid w:val="00BA3C5E"/>
    <w:rsid w:val="00BA563E"/>
    <w:rsid w:val="00BE109B"/>
    <w:rsid w:val="00C41B32"/>
    <w:rsid w:val="00C41C0F"/>
    <w:rsid w:val="00C41DE5"/>
    <w:rsid w:val="00C7186B"/>
    <w:rsid w:val="00C77A89"/>
    <w:rsid w:val="00C86032"/>
    <w:rsid w:val="00CC56C2"/>
    <w:rsid w:val="00CC5D25"/>
    <w:rsid w:val="00D01F5E"/>
    <w:rsid w:val="00D04E50"/>
    <w:rsid w:val="00D1562E"/>
    <w:rsid w:val="00D865BF"/>
    <w:rsid w:val="00DA62C0"/>
    <w:rsid w:val="00DC1527"/>
    <w:rsid w:val="00DD521C"/>
    <w:rsid w:val="00DF1229"/>
    <w:rsid w:val="00DF4744"/>
    <w:rsid w:val="00DF5BFD"/>
    <w:rsid w:val="00E17E9F"/>
    <w:rsid w:val="00E30AFB"/>
    <w:rsid w:val="00E5435F"/>
    <w:rsid w:val="00E64057"/>
    <w:rsid w:val="00E65AA9"/>
    <w:rsid w:val="00E65BD8"/>
    <w:rsid w:val="00E7037A"/>
    <w:rsid w:val="00E93A78"/>
    <w:rsid w:val="00EB070D"/>
    <w:rsid w:val="00EB29F9"/>
    <w:rsid w:val="00EF4D0E"/>
    <w:rsid w:val="00F32AD5"/>
    <w:rsid w:val="00F343CE"/>
    <w:rsid w:val="00F434F5"/>
    <w:rsid w:val="00F52B7E"/>
    <w:rsid w:val="00F61C68"/>
    <w:rsid w:val="00FC763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593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701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01BC"/>
  </w:style>
  <w:style w:type="paragraph" w:styleId="Zpat">
    <w:name w:val="footer"/>
    <w:basedOn w:val="Normln"/>
    <w:link w:val="ZpatChar"/>
    <w:uiPriority w:val="99"/>
    <w:unhideWhenUsed/>
    <w:rsid w:val="006701BC"/>
    <w:pPr>
      <w:tabs>
        <w:tab w:val="center" w:pos="4536"/>
        <w:tab w:val="right" w:pos="9072"/>
      </w:tabs>
      <w:spacing w:after="0" w:line="240" w:lineRule="auto"/>
    </w:pPr>
  </w:style>
  <w:style w:type="character" w:customStyle="1" w:styleId="ZpatChar">
    <w:name w:val="Zápatí Char"/>
    <w:basedOn w:val="Standardnpsmoodstavce"/>
    <w:link w:val="Zpat"/>
    <w:uiPriority w:val="99"/>
    <w:rsid w:val="006701BC"/>
  </w:style>
  <w:style w:type="character" w:styleId="Hypertextovodkaz">
    <w:name w:val="Hyperlink"/>
    <w:basedOn w:val="Standardnpsmoodstavce"/>
    <w:uiPriority w:val="99"/>
    <w:unhideWhenUsed/>
    <w:rsid w:val="009C4EE8"/>
    <w:rPr>
      <w:color w:val="0563C1" w:themeColor="hyperlink"/>
      <w:u w:val="single"/>
    </w:rPr>
  </w:style>
  <w:style w:type="character" w:customStyle="1" w:styleId="UnresolvedMention">
    <w:name w:val="Unresolved Mention"/>
    <w:basedOn w:val="Standardnpsmoodstavce"/>
    <w:uiPriority w:val="99"/>
    <w:semiHidden/>
    <w:unhideWhenUsed/>
    <w:rsid w:val="009C4EE8"/>
    <w:rPr>
      <w:color w:val="605E5C"/>
      <w:shd w:val="clear" w:color="auto" w:fill="E1DFDD"/>
    </w:rPr>
  </w:style>
  <w:style w:type="paragraph" w:styleId="Odstavecseseznamem">
    <w:name w:val="List Paragraph"/>
    <w:basedOn w:val="Normln"/>
    <w:uiPriority w:val="34"/>
    <w:qFormat/>
    <w:rsid w:val="00622635"/>
    <w:pPr>
      <w:ind w:left="720"/>
      <w:contextualSpacing/>
    </w:pPr>
  </w:style>
  <w:style w:type="paragraph" w:customStyle="1" w:styleId="Standard">
    <w:name w:val="Standard"/>
    <w:rsid w:val="008F0AFA"/>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8F0AFA"/>
    <w:pPr>
      <w:suppressLineNumbers/>
    </w:pPr>
  </w:style>
  <w:style w:type="paragraph" w:styleId="Textpoznpodarou">
    <w:name w:val="footnote text"/>
    <w:basedOn w:val="Normln"/>
    <w:link w:val="TextpoznpodarouChar"/>
    <w:uiPriority w:val="99"/>
    <w:semiHidden/>
    <w:unhideWhenUsed/>
    <w:rsid w:val="007F484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F4846"/>
    <w:rPr>
      <w:sz w:val="20"/>
      <w:szCs w:val="20"/>
    </w:rPr>
  </w:style>
  <w:style w:type="character" w:styleId="Znakapoznpodarou">
    <w:name w:val="footnote reference"/>
    <w:basedOn w:val="Standardnpsmoodstavce"/>
    <w:uiPriority w:val="99"/>
    <w:semiHidden/>
    <w:unhideWhenUsed/>
    <w:rsid w:val="007F4846"/>
    <w:rPr>
      <w:vertAlign w:val="superscript"/>
    </w:rPr>
  </w:style>
</w:styles>
</file>

<file path=word/webSettings.xml><?xml version="1.0" encoding="utf-8"?>
<w:webSettings xmlns:r="http://schemas.openxmlformats.org/officeDocument/2006/relationships" xmlns:w="http://schemas.openxmlformats.org/wordprocessingml/2006/main">
  <w:divs>
    <w:div w:id="596139216">
      <w:bodyDiv w:val="1"/>
      <w:marLeft w:val="0"/>
      <w:marRight w:val="0"/>
      <w:marTop w:val="0"/>
      <w:marBottom w:val="0"/>
      <w:divBdr>
        <w:top w:val="none" w:sz="0" w:space="0" w:color="auto"/>
        <w:left w:val="none" w:sz="0" w:space="0" w:color="auto"/>
        <w:bottom w:val="none" w:sz="0" w:space="0" w:color="auto"/>
        <w:right w:val="none" w:sz="0" w:space="0" w:color="auto"/>
      </w:divBdr>
    </w:div>
    <w:div w:id="969477673">
      <w:bodyDiv w:val="1"/>
      <w:marLeft w:val="0"/>
      <w:marRight w:val="0"/>
      <w:marTop w:val="0"/>
      <w:marBottom w:val="0"/>
      <w:divBdr>
        <w:top w:val="none" w:sz="0" w:space="0" w:color="auto"/>
        <w:left w:val="none" w:sz="0" w:space="0" w:color="auto"/>
        <w:bottom w:val="none" w:sz="0" w:space="0" w:color="auto"/>
        <w:right w:val="none" w:sz="0" w:space="0" w:color="auto"/>
      </w:divBdr>
    </w:div>
    <w:div w:id="1014112452">
      <w:bodyDiv w:val="1"/>
      <w:marLeft w:val="0"/>
      <w:marRight w:val="0"/>
      <w:marTop w:val="0"/>
      <w:marBottom w:val="0"/>
      <w:divBdr>
        <w:top w:val="none" w:sz="0" w:space="0" w:color="auto"/>
        <w:left w:val="none" w:sz="0" w:space="0" w:color="auto"/>
        <w:bottom w:val="none" w:sz="0" w:space="0" w:color="auto"/>
        <w:right w:val="none" w:sz="0" w:space="0" w:color="auto"/>
      </w:divBdr>
    </w:div>
    <w:div w:id="1537768002">
      <w:bodyDiv w:val="1"/>
      <w:marLeft w:val="0"/>
      <w:marRight w:val="0"/>
      <w:marTop w:val="0"/>
      <w:marBottom w:val="0"/>
      <w:divBdr>
        <w:top w:val="none" w:sz="0" w:space="0" w:color="auto"/>
        <w:left w:val="none" w:sz="0" w:space="0" w:color="auto"/>
        <w:bottom w:val="none" w:sz="0" w:space="0" w:color="auto"/>
        <w:right w:val="none" w:sz="0" w:space="0" w:color="auto"/>
      </w:divBdr>
    </w:div>
    <w:div w:id="1723291134">
      <w:bodyDiv w:val="1"/>
      <w:marLeft w:val="0"/>
      <w:marRight w:val="0"/>
      <w:marTop w:val="0"/>
      <w:marBottom w:val="0"/>
      <w:divBdr>
        <w:top w:val="none" w:sz="0" w:space="0" w:color="auto"/>
        <w:left w:val="none" w:sz="0" w:space="0" w:color="auto"/>
        <w:bottom w:val="none" w:sz="0" w:space="0" w:color="auto"/>
        <w:right w:val="none" w:sz="0" w:space="0" w:color="auto"/>
      </w:divBdr>
    </w:div>
    <w:div w:id="181410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rklin.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erklin.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E179-B592-40DD-93AF-09A8E8B7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5966</Words>
  <Characters>35203</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Nováková</dc:creator>
  <cp:keywords/>
  <dc:description/>
  <cp:lastModifiedBy>Jiří Valenz</cp:lastModifiedBy>
  <cp:revision>3</cp:revision>
  <cp:lastPrinted>2021-12-10T10:30:00Z</cp:lastPrinted>
  <dcterms:created xsi:type="dcterms:W3CDTF">2022-05-02T07:17:00Z</dcterms:created>
  <dcterms:modified xsi:type="dcterms:W3CDTF">2022-10-25T08:54:00Z</dcterms:modified>
</cp:coreProperties>
</file>