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2" w:before="0" w:after="240"/>
        <w:rPr>
          <w:rFonts w:ascii="Arial" w:hAnsi="Arial" w:eastAsia="Calibri" w:cs="Arial"/>
          <w:b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  <w:t>Velká říjnová výzva:</w:t>
        <w:br/>
        <w:t>Všechno vysloužilé elektro musí na recyklaci nebo do muzea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52" w:before="0" w:after="120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2. října 2023 –</w:t>
      </w:r>
      <w:bookmarkStart w:id="0" w:name="_Hlk125713293"/>
      <w:r>
        <w:rPr>
          <w:rFonts w:cs="Calibri" w:cstheme="minorHAnsi"/>
          <w:b/>
          <w:bCs/>
        </w:rPr>
        <w:t xml:space="preserve"> S cílem zvýšit podíl vysloužilých elektrozařízení předaných na recyklaci se v sobotu 14. října uskuteční již šestý Mezinárodní den elektroodpadu. A jak tento svátek oslavit? Nejlépe tím, že prohledáme domácnosti a kanceláře a nepotřebné elektro odneseme do kontejneru na použité elektro, zavezeme do sběrného dvora, prodejny elektra nebo na nebo jiné k tomu určené místo. Další možností je zúčastnit se od 13. do 15. října Recyklačního víkendu a vysloužilé spotřebiče nabídnout do sbírky Národního technického muzea, které ve spolupráci s kolektivním systémem Elektrowin tuto akci pořádá již po osmé v řadě.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 xml:space="preserve">Vyhlašovatelem Mezinárodního dne elektroodpadu je WEEE Forum, které sdružuje 50 organizací zajišťující zpětný odběr elektrozařízení ve 33 zemích po celém světě. Českou republiku v rámci WEEE Fóra zastupuje právě nezisková společnost Elektrowin. 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Jak probíhá Recyklační víkend?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Pokud máte doma elektrospotřebič, který by mohl aspirovat na muzejní exponát, pak ho ve dnech 13. až 15. října 2023 nabídněte Národnímu technickému muzeu v Praze. Výhodou je, že nemusíte nikam chodit. Na svých FB stránkách muzeum vytvořilo událost Recyklační víkend a vám stačí jen spotřebič vyfotit a fotku s komentářem umístit do diskuse k události. Odborný pracovník muzea vám ve stanovených hodinách obratem poskytne zpětnou vazbu, zdali má produkt šanci rozšířit sbírku muzea. Každý rok je v rámci Recyklačního víkendu vybráno několik kusů zařízení, které se pak stanou dlouhodobou součástí muzejní expozice. Akce slouží také ke zvýšení povědomí o správném nakládání s nepotřebnými spotřebiči, aby neskončily na skládce.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Hledá se neviditelné elektro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Elektrospotřebiče jsou běžnou součástí naších životů a stejně tak by mělo být běžné, že když nám doslouží a nejdou opravit měly by být předány na recyklaci. Bohužel v jejich třídění máme stále rezervy a kvůli tomu se každoročně jen v Česku tisíce tun elektrospotřebičů na recyklaci nedostanou. 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Letošní ročník Mezinárodního dne elektroodpadu má jednoduché motto: „Cokoliv s baterií nebo elektrickým kabelem lze ekologicky zrecyklovat!“ Velká pozornost je věnována elektru, které dosud zůstávalo stranou naší pozornosti a často přetrvává v domácnostech nebo firmách dlouho poté, co už není používáno. Typicky jde například o počítačové myši, počítače, notebooky, mobilní telefony, aku nářadí, chytré hodinky, wi-fi, sluchátka a naslouchátka, elektrické kartáčky, e-koloběžky a velký díl tvoří elektronické hračky. Tohle neviditelné elektro dožívá v šuplících, dílnách, krabicích nebo skladech.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Zapomeňte na sentiment a myslete na přírodu!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Jedním z důvodů, proč lidé neodevzdávají vysloužilé elektro na recyklaci je také to, že k němu mají citový vztah. Podle průzkumu, který realizovala společnost Elektrowin ve spolupráci se vzdělávacím programem Recyklohraní aneb Ukliďme si svět, například v případě mobilních telefonů si jich Češi nechávají doma „na památku“ zhruba 40 procent, i když je už nepoužívají. Nemalá část lidí však elektro na recyklaci neodevzdá, protože jsou jednoduše příliš pohodlní. A to je velká chyba. Na použité elektrospotřebiče už dávno nenahlížíme jako na nepotřebný odpad, ale vidíme v nich cenné suroviny pro výrobu nových produktů. 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Recyklace je cestou, jak snižovat množství surovin, které bychom jinak museli těžit v přírodě, zvyšovali tím emise skleníkových plynů a poškozovali naše životní prostředí. Elektroodpad obsahuje v průměru 60 % železných kovů a 4 % neželezných kovů, mezi které patří především hliník a měď, v menší míře také drahé kovy, jako jsou zlato, stříbro a platina. Dále obsahuje 26 % plastů a 2 % skla. Důležité je, že při recyklaci zachytíme škodlivé látky ze spotřebičů, jako jsou chladicí kapaliny, rtuť nebo kadmium, a zamezíme, aby znečišťovaly životní prostředí.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Zapojte se do říjnové výzvy a dejte vysloužilému elektru sbohem nebo spíše na shledanou 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Udělejte si doma podzimní úklid a všechny nefunkční a nepoužívané elektrospotřebiče odneste na sběrná místa, z kterých pak poputují na recyklaci. Proč slavit jen jeden mezinárodní den, když dělat něco rozumného pro přírodu můžeme celý říjen a nejlépe po celý rok? Když se nyní se starým spotřebičem rozloučíte, třeba se k vám jednou vrátí, jako součást výrobku, který si pořídíte, a který bude vyroben z recyklovaného materiálu.</w:t>
      </w:r>
    </w:p>
    <w:p>
      <w:pPr>
        <w:pStyle w:val="Normal"/>
        <w:spacing w:lineRule="auto" w:line="252" w:before="0" w:after="120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Chcete se o třídění a recyklaci elektra dozvědět víc?</w:t>
      </w:r>
    </w:p>
    <w:p>
      <w:pPr>
        <w:pStyle w:val="Normal"/>
        <w:spacing w:lineRule="auto" w:line="252" w:before="0" w:after="120"/>
        <w:jc w:val="both"/>
        <w:rPr/>
      </w:pPr>
      <w:r>
        <w:rPr>
          <w:rFonts w:cs="Calibri" w:cstheme="minorHAnsi"/>
        </w:rPr>
        <w:t xml:space="preserve">Navštivte webové stránky projektu </w:t>
      </w:r>
      <w:r>
        <w:rPr>
          <w:rFonts w:cs="Calibri" w:cstheme="minorHAnsi"/>
          <w:i/>
          <w:iCs/>
        </w:rPr>
        <w:t>Zaostřeno na elektro, který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color w:val="000000" w:themeColor="text1"/>
        </w:rPr>
        <w:t>upozorňuje</w:t>
      </w:r>
      <w:r>
        <w:rPr>
          <w:rFonts w:cs="Calibri" w:cstheme="minorHAnsi"/>
        </w:rPr>
        <w:t>, že vypojením ze zásuvky život spotřebiče nekončí. Získáte zde ucelené informace o významu třídění a recyklace, dále jaké máme elektrospotřebiče a jak s nimi nakládat, když doslouží. Je zde rovněž schéma recyklačního koloběhu, přibližující, co se s elektrospotřebičem děje poté, co ho odevzdáme na sběrné místo. Projekt má svůj facebookový profil a provází ho také osvětová kampaň a vzdělávací akce na školách.</w:t>
      </w:r>
      <w:bookmarkEnd w:id="0"/>
    </w:p>
    <w:sectPr>
      <w:headerReference w:type="default" r:id="rId2"/>
      <w:footerReference w:type="default" r:id="rId3"/>
      <w:type w:val="nextPage"/>
      <w:pgSz w:w="11906" w:h="16838"/>
      <w:pgMar w:left="1417" w:right="1133" w:header="708" w:top="765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  <w:p>
    <w:pPr>
      <w:pStyle w:val="Zhlav"/>
      <w:rPr/>
    </w:pPr>
    <w:r>
      <w:rPr/>
    </w:r>
  </w:p>
  <w:p>
    <w:pPr>
      <w:pStyle w:val="Zhlav"/>
      <w:rPr/>
    </w:pPr>
    <w:r>
      <w:rPr/>
    </w:r>
  </w:p>
  <w:p>
    <w:pPr>
      <w:pStyle w:val="Zhlav"/>
      <w:rPr/>
    </w:pPr>
    <w:r>
      <w:rPr/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41f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ee6210"/>
    <w:rPr/>
  </w:style>
  <w:style w:type="character" w:styleId="ZpatChar" w:customStyle="1">
    <w:name w:val="Zápatí Char"/>
    <w:basedOn w:val="DefaultParagraphFont"/>
    <w:link w:val="Zpat"/>
    <w:uiPriority w:val="99"/>
    <w:qFormat/>
    <w:rsid w:val="00ee6210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4a336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d44da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ca7fa5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b3ef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8b3ef5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8b3ef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25861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link w:val="ZhlavChar"/>
    <w:uiPriority w:val="99"/>
    <w:unhideWhenUsed/>
    <w:rsid w:val="00ee62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e62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a33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fd44d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8b3ef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8b3ef5"/>
    <w:pPr/>
    <w:rPr>
      <w:b/>
      <w:bCs/>
    </w:rPr>
  </w:style>
  <w:style w:type="paragraph" w:styleId="Revision">
    <w:name w:val="Revision"/>
    <w:uiPriority w:val="99"/>
    <w:semiHidden/>
    <w:qFormat/>
    <w:rsid w:val="002761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LibreOffice/6.2.1.2$Windows_X86_64 LibreOffice_project/7bcb35dc3024a62dea0caee87020152d1ee96e71</Application>
  <Pages>2</Pages>
  <Words>730</Words>
  <Characters>4180</Characters>
  <CharactersWithSpaces>4899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2023-10-03T16:40:00Z</dcterms:created>
  <dc:creator>PetrK</dc:creator>
  <dc:description/>
  <dc:language>cs-CZ</dc:language>
  <cp:lastModifiedBy>Marxt Jan</cp:lastModifiedBy>
  <cp:lastPrinted>2021-04-01T07:01:00Z</cp:lastPrinted>
  <dcterms:modified xsi:type="dcterms:W3CDTF">2023-10-03T16:40:00Z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